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ajorEastAsia" w:hAnsiTheme="majorEastAsia" w:eastAsiaTheme="majorEastAsia"/>
          <w:sz w:val="28"/>
        </w:rPr>
      </w:pPr>
      <w:r>
        <w:rPr>
          <w:rFonts w:hint="eastAsia" w:asciiTheme="majorEastAsia" w:hAnsiTheme="majorEastAsia" w:eastAsiaTheme="majorEastAsia"/>
          <w:sz w:val="28"/>
        </w:rPr>
        <mc:AlternateContent>
          <mc:Choice Requires="wps">
            <w:drawing>
              <wp:anchor distT="0" distB="0" distL="114300" distR="114300" simplePos="0" relativeHeight="2" behindDoc="0" locked="0" layoutInCell="1" hidden="0" allowOverlap="1">
                <wp:simplePos x="0" y="0"/>
                <wp:positionH relativeFrom="column">
                  <wp:posOffset>228600</wp:posOffset>
                </wp:positionH>
                <wp:positionV relativeFrom="paragraph">
                  <wp:posOffset>-171450</wp:posOffset>
                </wp:positionV>
                <wp:extent cx="6324600" cy="285750"/>
                <wp:effectExtent l="635" t="635" r="29845" b="1079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6324600" cy="28575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pPr>
                              <w:pStyle w:val="22"/>
                              <w:jc w:val="center"/>
                              <w:rPr>
                                <w:rFonts w:hint="default"/>
                              </w:rPr>
                            </w:pPr>
                            <w:r>
                              <w:rPr>
                                <w:rFonts w:hint="eastAsia"/>
                              </w:rPr>
                              <w:t>この</w:t>
                            </w:r>
                            <w:r>
                              <w:rPr>
                                <w:rFonts w:hint="default"/>
                              </w:rPr>
                              <w:t>事前相談は</w:t>
                            </w:r>
                            <w:r>
                              <w:rPr>
                                <w:rFonts w:hint="eastAsia"/>
                              </w:rPr>
                              <w:t>令和８</w:t>
                            </w:r>
                            <w:r>
                              <w:rPr>
                                <w:rFonts w:hint="default"/>
                              </w:rPr>
                              <w:t>年度</w:t>
                            </w:r>
                            <w:r>
                              <w:rPr>
                                <w:rFonts w:hint="eastAsia"/>
                              </w:rPr>
                              <w:t>浅口市空き家利活用事業補助金の交付</w:t>
                            </w:r>
                            <w:r>
                              <w:rPr>
                                <w:rFonts w:hint="default"/>
                              </w:rPr>
                              <w:t>を</w:t>
                            </w:r>
                            <w:r>
                              <w:rPr>
                                <w:rFonts w:hint="eastAsia"/>
                              </w:rPr>
                              <w:t>保障するものではあり</w:t>
                            </w:r>
                            <w:r>
                              <w:rPr>
                                <w:rFonts w:hint="default"/>
                              </w:rPr>
                              <w:t>ません。</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z-index:2;height:22.5pt;mso-wrap-distance-left:9pt;width:498pt;mso-wrap-distance-top:0pt;mso-position-horizontal-relative:text;position:absolute;margin-top:-13.5pt;margin-left:18pt;mso-position-vertical-relative:text;mso-wrap-distance-bottom:0pt;mso-wrap-distance-right:9pt;v-text-anchor:top;" o:spid="_x0000_s1026" o:allowincell="t" o:allowoverlap="t" filled="t" fillcolor="#ffffff [3201]" stroked="t" strokecolor="#000000 [3213]" strokeweight="0.5pt" o:spt="202" type="#_x0000_t202">
                <v:fill/>
                <v:stroke filltype="solid"/>
                <v:textbox style="layout-flow:horizontal;">
                  <w:txbxContent>
                    <w:p>
                      <w:pPr>
                        <w:pStyle w:val="22"/>
                        <w:jc w:val="center"/>
                        <w:rPr>
                          <w:rFonts w:hint="default"/>
                        </w:rPr>
                      </w:pPr>
                      <w:r>
                        <w:rPr>
                          <w:rFonts w:hint="eastAsia"/>
                        </w:rPr>
                        <w:t>この</w:t>
                      </w:r>
                      <w:r>
                        <w:rPr>
                          <w:rFonts w:hint="default"/>
                        </w:rPr>
                        <w:t>事前相談は</w:t>
                      </w:r>
                      <w:r>
                        <w:rPr>
                          <w:rFonts w:hint="eastAsia"/>
                        </w:rPr>
                        <w:t>令和８</w:t>
                      </w:r>
                      <w:r>
                        <w:rPr>
                          <w:rFonts w:hint="default"/>
                        </w:rPr>
                        <w:t>年度</w:t>
                      </w:r>
                      <w:r>
                        <w:rPr>
                          <w:rFonts w:hint="eastAsia"/>
                        </w:rPr>
                        <w:t>浅口市空き家利活用事業補助金の交付</w:t>
                      </w:r>
                      <w:r>
                        <w:rPr>
                          <w:rFonts w:hint="default"/>
                        </w:rPr>
                        <w:t>を</w:t>
                      </w:r>
                      <w:r>
                        <w:rPr>
                          <w:rFonts w:hint="eastAsia"/>
                        </w:rPr>
                        <w:t>保障するものではあり</w:t>
                      </w:r>
                      <w:r>
                        <w:rPr>
                          <w:rFonts w:hint="default"/>
                        </w:rPr>
                        <w:t>ません。</w:t>
                      </w:r>
                    </w:p>
                  </w:txbxContent>
                </v:textbox>
                <v:imagedata o:title=""/>
                <w10:wrap type="none" anchorx="text" anchory="text"/>
              </v:shape>
            </w:pict>
          </mc:Fallback>
        </mc:AlternateContent>
      </w:r>
      <w:r>
        <w:rPr>
          <w:rFonts w:hint="eastAsia" w:asciiTheme="majorEastAsia" w:hAnsiTheme="majorEastAsia" w:eastAsiaTheme="majorEastAsia"/>
          <w:sz w:val="28"/>
        </w:rPr>
        <w:t>浅口市空き家利活用事業補助金</w:t>
      </w:r>
      <w:r>
        <w:rPr>
          <w:rFonts w:hint="eastAsia" w:asciiTheme="majorEastAsia" w:hAnsiTheme="majorEastAsia" w:eastAsiaTheme="majorEastAsia"/>
          <w:sz w:val="28"/>
        </w:rPr>
        <w:t xml:space="preserve"> </w:t>
      </w:r>
      <w:r>
        <w:rPr>
          <w:rFonts w:hint="eastAsia" w:asciiTheme="majorEastAsia" w:hAnsiTheme="majorEastAsia" w:eastAsiaTheme="majorEastAsia"/>
          <w:sz w:val="28"/>
        </w:rPr>
        <w:t>事前相談票</w:t>
      </w:r>
    </w:p>
    <w:p>
      <w:pPr>
        <w:pStyle w:val="0"/>
        <w:ind w:left="420" w:leftChars="200"/>
        <w:rPr>
          <w:rFonts w:hint="default" w:asciiTheme="majorEastAsia" w:hAnsiTheme="majorEastAsia" w:eastAsiaTheme="majorEastAsia"/>
          <w:sz w:val="24"/>
        </w:rPr>
      </w:pPr>
      <w:r>
        <w:rPr>
          <w:rFonts w:hint="eastAsia" w:asciiTheme="majorEastAsia" w:hAnsiTheme="majorEastAsia" w:eastAsiaTheme="majorEastAsia"/>
          <w:sz w:val="24"/>
        </w:rPr>
        <w:t>浅口市空き家利活用事業補助金の事前相談について、以下の各項目に記入又は該当する</w:t>
      </w:r>
    </w:p>
    <w:p>
      <w:pPr>
        <w:pStyle w:val="0"/>
        <w:ind w:left="420" w:leftChars="200"/>
        <w:rPr>
          <w:rFonts w:hint="default" w:asciiTheme="majorEastAsia" w:hAnsiTheme="majorEastAsia" w:eastAsiaTheme="majorEastAsia"/>
          <w:sz w:val="24"/>
        </w:rPr>
      </w:pPr>
      <w:r>
        <w:rPr>
          <w:rFonts w:hint="eastAsia" w:asciiTheme="majorEastAsia" w:hAnsiTheme="majorEastAsia" w:eastAsiaTheme="majorEastAsia"/>
          <w:sz w:val="24"/>
        </w:rPr>
        <w:t>選択肢を○で囲んでください。</w:t>
      </w:r>
    </w:p>
    <w:tbl>
      <w:tblPr>
        <w:tblStyle w:val="25"/>
        <w:tblW w:w="10490" w:type="dxa"/>
        <w:tblInd w:w="137" w:type="dxa"/>
        <w:tblLayout w:type="fixed"/>
        <w:tblLook w:firstRow="1" w:lastRow="0" w:firstColumn="1" w:lastColumn="0" w:noHBand="0" w:noVBand="1" w:val="04A0"/>
      </w:tblPr>
      <w:tblGrid>
        <w:gridCol w:w="4961"/>
        <w:gridCol w:w="5529"/>
      </w:tblGrid>
      <w:tr>
        <w:trPr>
          <w:trHeight w:val="393" w:hRule="atLeast"/>
        </w:trPr>
        <w:tc>
          <w:tcPr>
            <w:tcW w:w="4961" w:type="dxa"/>
            <w:vAlign w:val="center"/>
          </w:tcPr>
          <w:p>
            <w:pPr>
              <w:pStyle w:val="0"/>
              <w:jc w:val="left"/>
              <w:rPr>
                <w:rFonts w:hint="default" w:asciiTheme="majorEastAsia" w:hAnsiTheme="majorEastAsia" w:eastAsiaTheme="majorEastAsia"/>
                <w:sz w:val="24"/>
              </w:rPr>
            </w:pPr>
            <w:r>
              <w:rPr>
                <w:rFonts w:hint="eastAsia" w:asciiTheme="majorEastAsia" w:hAnsiTheme="majorEastAsia" w:eastAsiaTheme="majorEastAsia"/>
                <w:sz w:val="24"/>
              </w:rPr>
              <w:t>１</w:t>
            </w:r>
            <w:r>
              <w:rPr>
                <w:rFonts w:hint="eastAsia" w:asciiTheme="majorEastAsia" w:hAnsiTheme="majorEastAsia" w:eastAsiaTheme="majorEastAsia"/>
                <w:sz w:val="24"/>
              </w:rPr>
              <w:t xml:space="preserve"> </w:t>
            </w:r>
            <w:r>
              <w:rPr>
                <w:rFonts w:hint="eastAsia" w:asciiTheme="majorEastAsia" w:hAnsiTheme="majorEastAsia" w:eastAsiaTheme="majorEastAsia"/>
                <w:sz w:val="24"/>
              </w:rPr>
              <w:t>事前相談日時</w:t>
            </w:r>
          </w:p>
        </w:tc>
        <w:tc>
          <w:tcPr>
            <w:tcW w:w="5529" w:type="dxa"/>
            <w:vAlign w:val="top"/>
          </w:tcPr>
          <w:p>
            <w:pPr>
              <w:pStyle w:val="0"/>
              <w:jc w:val="left"/>
              <w:rPr>
                <w:rFonts w:hint="default" w:asciiTheme="majorEastAsia" w:hAnsiTheme="majorEastAsia" w:eastAsiaTheme="majorEastAsia"/>
                <w:sz w:val="24"/>
              </w:rPr>
            </w:pPr>
            <w:r>
              <w:rPr>
                <w:rFonts w:hint="eastAsia" w:asciiTheme="majorEastAsia" w:hAnsiTheme="majorEastAsia" w:eastAsiaTheme="majorEastAsia"/>
                <w:sz w:val="24"/>
              </w:rPr>
              <w:t>令和　　年　　月　　日　　　時　　　分</w:t>
            </w:r>
          </w:p>
        </w:tc>
      </w:tr>
      <w:tr>
        <w:trPr/>
        <w:tc>
          <w:tcPr>
            <w:tcW w:w="4961" w:type="dxa"/>
            <w:vMerge w:val="restart"/>
            <w:vAlign w:val="top"/>
          </w:tcPr>
          <w:p>
            <w:pPr>
              <w:pStyle w:val="0"/>
              <w:jc w:val="left"/>
              <w:rPr>
                <w:rFonts w:hint="default" w:asciiTheme="majorEastAsia" w:hAnsiTheme="majorEastAsia" w:eastAsiaTheme="majorEastAsia"/>
                <w:sz w:val="24"/>
              </w:rPr>
            </w:pPr>
            <w:r>
              <w:rPr>
                <w:rFonts w:hint="eastAsia" w:asciiTheme="majorEastAsia" w:hAnsiTheme="majorEastAsia" w:eastAsiaTheme="majorEastAsia"/>
                <w:sz w:val="24"/>
              </w:rPr>
              <w:t>２</w:t>
            </w:r>
            <w:r>
              <w:rPr>
                <w:rFonts w:hint="eastAsia" w:asciiTheme="majorEastAsia" w:hAnsiTheme="majorEastAsia" w:eastAsiaTheme="majorEastAsia"/>
                <w:sz w:val="24"/>
              </w:rPr>
              <w:t xml:space="preserve"> </w:t>
            </w:r>
            <w:r>
              <w:rPr>
                <w:rFonts w:hint="eastAsia" w:asciiTheme="majorEastAsia" w:hAnsiTheme="majorEastAsia" w:eastAsiaTheme="majorEastAsia"/>
                <w:sz w:val="24"/>
              </w:rPr>
              <w:t>事前相談者</w:t>
            </w:r>
          </w:p>
          <w:p>
            <w:pPr>
              <w:pStyle w:val="0"/>
              <w:spacing w:line="300" w:lineRule="exact"/>
              <w:jc w:val="left"/>
              <w:rPr>
                <w:rFonts w:hint="default" w:asciiTheme="majorEastAsia" w:hAnsiTheme="majorEastAsia" w:eastAsiaTheme="majorEastAsia"/>
              </w:rPr>
            </w:pPr>
            <w:r>
              <w:rPr>
                <w:rFonts w:hint="eastAsia" w:asciiTheme="majorEastAsia" w:hAnsiTheme="majorEastAsia" w:eastAsiaTheme="majorEastAsia"/>
              </w:rPr>
              <w:t>※</w:t>
            </w:r>
            <w:r>
              <w:rPr>
                <w:rFonts w:hint="eastAsia" w:asciiTheme="majorEastAsia" w:hAnsiTheme="majorEastAsia" w:eastAsiaTheme="majorEastAsia"/>
              </w:rPr>
              <w:t xml:space="preserve"> </w:t>
            </w:r>
            <w:r>
              <w:rPr>
                <w:rFonts w:hint="eastAsia" w:asciiTheme="majorEastAsia" w:hAnsiTheme="majorEastAsia" w:eastAsiaTheme="majorEastAsia"/>
              </w:rPr>
              <w:t>まちづくり課の窓口に来られた方</w:t>
            </w:r>
          </w:p>
          <w:p>
            <w:pPr>
              <w:pStyle w:val="0"/>
              <w:spacing w:line="240" w:lineRule="exact"/>
              <w:ind w:left="210" w:hanging="210" w:hangingChars="100"/>
              <w:jc w:val="left"/>
              <w:rPr>
                <w:rFonts w:hint="default" w:asciiTheme="majorEastAsia" w:hAnsiTheme="majorEastAsia" w:eastAsiaTheme="majorEastAsia"/>
              </w:rPr>
            </w:pPr>
          </w:p>
        </w:tc>
        <w:tc>
          <w:tcPr>
            <w:tcW w:w="5529" w:type="dxa"/>
            <w:vAlign w:val="center"/>
          </w:tcPr>
          <w:p>
            <w:pPr>
              <w:pStyle w:val="0"/>
              <w:jc w:val="left"/>
              <w:rPr>
                <w:rFonts w:hint="default" w:asciiTheme="majorEastAsia" w:hAnsiTheme="majorEastAsia" w:eastAsiaTheme="majorEastAsia"/>
              </w:rPr>
            </w:pPr>
            <w:r>
              <w:rPr>
                <w:rFonts w:hint="eastAsia" w:asciiTheme="majorEastAsia" w:hAnsiTheme="majorEastAsia" w:eastAsiaTheme="majorEastAsia"/>
                <w:spacing w:val="17"/>
                <w:kern w:val="0"/>
                <w:fitText w:val="945" w:id="1"/>
              </w:rPr>
              <w:t>ふりが</w:t>
            </w:r>
            <w:r>
              <w:rPr>
                <w:rFonts w:hint="eastAsia" w:asciiTheme="majorEastAsia" w:hAnsiTheme="majorEastAsia" w:eastAsiaTheme="majorEastAsia"/>
                <w:spacing w:val="1"/>
                <w:kern w:val="0"/>
                <w:fitText w:val="945" w:id="1"/>
              </w:rPr>
              <w:t>な</w:t>
            </w:r>
          </w:p>
          <w:p>
            <w:pPr>
              <w:pStyle w:val="0"/>
              <w:jc w:val="left"/>
              <w:rPr>
                <w:rFonts w:hint="default" w:asciiTheme="majorEastAsia" w:hAnsiTheme="majorEastAsia" w:eastAsiaTheme="majorEastAsia"/>
                <w:sz w:val="24"/>
              </w:rPr>
            </w:pPr>
            <w:r>
              <w:rPr>
                <w:rFonts w:hint="eastAsia" w:asciiTheme="majorEastAsia" w:hAnsiTheme="majorEastAsia" w:eastAsiaTheme="majorEastAsia"/>
                <w:sz w:val="24"/>
              </w:rPr>
              <w:t>氏　　名</w:t>
            </w:r>
          </w:p>
        </w:tc>
      </w:tr>
      <w:tr>
        <w:trPr>
          <w:trHeight w:val="388" w:hRule="atLeast"/>
        </w:trPr>
        <w:tc>
          <w:tcPr>
            <w:tcW w:w="4961" w:type="dxa"/>
            <w:vMerge w:val="continue"/>
            <w:vAlign w:val="top"/>
          </w:tcPr>
          <w:p>
            <w:pPr>
              <w:pStyle w:val="0"/>
              <w:jc w:val="left"/>
              <w:rPr>
                <w:rFonts w:hint="default" w:asciiTheme="majorEastAsia" w:hAnsiTheme="majorEastAsia" w:eastAsiaTheme="majorEastAsia"/>
                <w:sz w:val="24"/>
              </w:rPr>
            </w:pPr>
          </w:p>
        </w:tc>
        <w:tc>
          <w:tcPr>
            <w:tcW w:w="5529" w:type="dxa"/>
            <w:vAlign w:val="center"/>
          </w:tcPr>
          <w:p>
            <w:pPr>
              <w:pStyle w:val="0"/>
              <w:jc w:val="left"/>
              <w:rPr>
                <w:rFonts w:hint="default" w:asciiTheme="majorEastAsia" w:hAnsiTheme="majorEastAsia" w:eastAsiaTheme="majorEastAsia"/>
                <w:sz w:val="24"/>
              </w:rPr>
            </w:pPr>
            <w:r>
              <w:rPr>
                <w:rFonts w:hint="eastAsia" w:asciiTheme="majorEastAsia" w:hAnsiTheme="majorEastAsia" w:eastAsiaTheme="majorEastAsia"/>
                <w:sz w:val="24"/>
              </w:rPr>
              <w:t>住　　所　〒</w:t>
            </w:r>
          </w:p>
          <w:p>
            <w:pPr>
              <w:pStyle w:val="0"/>
              <w:jc w:val="left"/>
              <w:rPr>
                <w:rFonts w:hint="default" w:asciiTheme="majorEastAsia" w:hAnsiTheme="majorEastAsia" w:eastAsiaTheme="majorEastAsia"/>
                <w:sz w:val="24"/>
              </w:rPr>
            </w:pPr>
          </w:p>
        </w:tc>
      </w:tr>
      <w:tr>
        <w:trPr>
          <w:trHeight w:val="390" w:hRule="atLeast"/>
        </w:trPr>
        <w:tc>
          <w:tcPr>
            <w:tcW w:w="4961" w:type="dxa"/>
            <w:vMerge w:val="continue"/>
            <w:vAlign w:val="top"/>
          </w:tcPr>
          <w:p>
            <w:pPr>
              <w:pStyle w:val="0"/>
              <w:jc w:val="left"/>
              <w:rPr>
                <w:rFonts w:hint="default" w:asciiTheme="majorEastAsia" w:hAnsiTheme="majorEastAsia" w:eastAsiaTheme="majorEastAsia"/>
                <w:sz w:val="24"/>
              </w:rPr>
            </w:pPr>
          </w:p>
        </w:tc>
        <w:tc>
          <w:tcPr>
            <w:tcW w:w="5529" w:type="dxa"/>
            <w:vAlign w:val="center"/>
          </w:tcPr>
          <w:p>
            <w:pPr>
              <w:pStyle w:val="0"/>
              <w:jc w:val="left"/>
              <w:rPr>
                <w:rFonts w:hint="default" w:asciiTheme="majorEastAsia" w:hAnsiTheme="majorEastAsia" w:eastAsiaTheme="majorEastAsia"/>
                <w:sz w:val="24"/>
              </w:rPr>
            </w:pPr>
            <w:r>
              <w:rPr>
                <w:rFonts w:hint="eastAsia" w:asciiTheme="majorEastAsia" w:hAnsiTheme="majorEastAsia" w:eastAsiaTheme="majorEastAsia"/>
                <w:sz w:val="24"/>
              </w:rPr>
              <w:t>電話番号</w:t>
            </w:r>
          </w:p>
        </w:tc>
      </w:tr>
      <w:tr>
        <w:trPr>
          <w:trHeight w:val="315" w:hRule="atLeast"/>
        </w:trPr>
        <w:tc>
          <w:tcPr>
            <w:tcW w:w="4961" w:type="dxa"/>
            <w:vMerge w:val="continue"/>
            <w:vAlign w:val="top"/>
          </w:tcPr>
          <w:p>
            <w:pPr>
              <w:pStyle w:val="0"/>
              <w:jc w:val="left"/>
              <w:rPr>
                <w:rFonts w:hint="default" w:asciiTheme="majorEastAsia" w:hAnsiTheme="majorEastAsia" w:eastAsiaTheme="majorEastAsia"/>
                <w:sz w:val="24"/>
              </w:rPr>
            </w:pPr>
          </w:p>
        </w:tc>
        <w:tc>
          <w:tcPr>
            <w:tcW w:w="5529" w:type="dxa"/>
            <w:vAlign w:val="center"/>
          </w:tcPr>
          <w:p>
            <w:pPr>
              <w:pStyle w:val="0"/>
              <w:jc w:val="left"/>
              <w:rPr>
                <w:rFonts w:hint="default" w:asciiTheme="majorEastAsia" w:hAnsiTheme="majorEastAsia" w:eastAsiaTheme="majorEastAsia"/>
                <w:sz w:val="24"/>
              </w:rPr>
            </w:pPr>
            <w:r>
              <w:rPr>
                <w:rFonts w:hint="eastAsia" w:asciiTheme="majorEastAsia" w:hAnsiTheme="majorEastAsia" w:eastAsiaTheme="majorEastAsia"/>
                <w:sz w:val="24"/>
              </w:rPr>
              <w:t>メールアドレス</w:t>
            </w:r>
          </w:p>
          <w:p>
            <w:pPr>
              <w:pStyle w:val="0"/>
              <w:jc w:val="left"/>
              <w:rPr>
                <w:rFonts w:hint="default" w:asciiTheme="majorEastAsia" w:hAnsiTheme="majorEastAsia" w:eastAsiaTheme="majorEastAsia"/>
                <w:sz w:val="24"/>
              </w:rPr>
            </w:pPr>
          </w:p>
        </w:tc>
      </w:tr>
      <w:tr>
        <w:trPr/>
        <w:tc>
          <w:tcPr>
            <w:tcW w:w="4961" w:type="dxa"/>
            <w:vAlign w:val="center"/>
          </w:tcPr>
          <w:p>
            <w:pPr>
              <w:pStyle w:val="0"/>
              <w:jc w:val="left"/>
              <w:rPr>
                <w:rFonts w:hint="default" w:asciiTheme="majorEastAsia" w:hAnsiTheme="majorEastAsia" w:eastAsiaTheme="majorEastAsia"/>
                <w:sz w:val="24"/>
              </w:rPr>
            </w:pPr>
            <w:r>
              <w:rPr>
                <w:rFonts w:hint="eastAsia" w:asciiTheme="majorEastAsia" w:hAnsiTheme="majorEastAsia" w:eastAsiaTheme="majorEastAsia"/>
                <w:sz w:val="24"/>
              </w:rPr>
              <w:t>３</w:t>
            </w:r>
            <w:r>
              <w:rPr>
                <w:rFonts w:hint="eastAsia" w:asciiTheme="majorEastAsia" w:hAnsiTheme="majorEastAsia" w:eastAsiaTheme="majorEastAsia"/>
                <w:sz w:val="24"/>
              </w:rPr>
              <w:t xml:space="preserve"> </w:t>
            </w:r>
            <w:r>
              <w:rPr>
                <w:rFonts w:hint="eastAsia" w:asciiTheme="majorEastAsia" w:hAnsiTheme="majorEastAsia" w:eastAsiaTheme="majorEastAsia"/>
                <w:sz w:val="24"/>
              </w:rPr>
              <w:t>空き家の所在地</w:t>
            </w:r>
            <w:r>
              <w:rPr>
                <w:rFonts w:hint="eastAsia" w:asciiTheme="majorEastAsia" w:hAnsiTheme="majorEastAsia" w:eastAsiaTheme="majorEastAsia"/>
              </w:rPr>
              <w:t>(</w:t>
            </w:r>
            <w:r>
              <w:rPr>
                <w:rFonts w:hint="eastAsia" w:asciiTheme="majorEastAsia" w:hAnsiTheme="majorEastAsia" w:eastAsiaTheme="majorEastAsia"/>
              </w:rPr>
              <w:t>地番まで記入</w:t>
            </w:r>
            <w:r>
              <w:rPr>
                <w:rFonts w:hint="eastAsia" w:asciiTheme="majorEastAsia" w:hAnsiTheme="majorEastAsia" w:eastAsiaTheme="majorEastAsia"/>
              </w:rPr>
              <w:t>)</w:t>
            </w:r>
          </w:p>
        </w:tc>
        <w:tc>
          <w:tcPr>
            <w:tcW w:w="5529" w:type="dxa"/>
            <w:vAlign w:val="center"/>
          </w:tcPr>
          <w:p>
            <w:pPr>
              <w:pStyle w:val="0"/>
              <w:jc w:val="left"/>
              <w:rPr>
                <w:rFonts w:hint="default" w:asciiTheme="majorEastAsia" w:hAnsiTheme="majorEastAsia" w:eastAsiaTheme="majorEastAsia"/>
                <w:sz w:val="24"/>
              </w:rPr>
            </w:pPr>
            <w:r>
              <w:rPr>
                <w:rFonts w:hint="eastAsia" w:asciiTheme="majorEastAsia" w:hAnsiTheme="majorEastAsia" w:eastAsiaTheme="majorEastAsia"/>
                <w:sz w:val="24"/>
              </w:rPr>
              <w:t>浅口市　　　　　　　　　　　　</w:t>
            </w:r>
          </w:p>
        </w:tc>
      </w:tr>
      <w:tr>
        <w:trPr>
          <w:trHeight w:val="1143" w:hRule="atLeast"/>
        </w:trPr>
        <w:tc>
          <w:tcPr>
            <w:tcW w:w="4961" w:type="dxa"/>
            <w:vAlign w:val="top"/>
          </w:tcPr>
          <w:p>
            <w:pPr>
              <w:pStyle w:val="0"/>
              <w:jc w:val="left"/>
              <w:rPr>
                <w:rFonts w:hint="default" w:asciiTheme="majorEastAsia" w:hAnsiTheme="majorEastAsia" w:eastAsiaTheme="majorEastAsia"/>
                <w:sz w:val="24"/>
              </w:rPr>
            </w:pPr>
            <w:r>
              <w:rPr>
                <w:rFonts w:hint="eastAsia" w:asciiTheme="majorEastAsia" w:hAnsiTheme="majorEastAsia" w:eastAsiaTheme="majorEastAsia"/>
                <w:sz w:val="24"/>
              </w:rPr>
              <w:t>４</w:t>
            </w:r>
            <w:r>
              <w:rPr>
                <w:rFonts w:hint="eastAsia" w:asciiTheme="majorEastAsia" w:hAnsiTheme="majorEastAsia" w:eastAsiaTheme="majorEastAsia"/>
                <w:sz w:val="24"/>
              </w:rPr>
              <w:t xml:space="preserve"> </w:t>
            </w:r>
            <w:r>
              <w:rPr>
                <w:rFonts w:hint="eastAsia" w:asciiTheme="majorEastAsia" w:hAnsiTheme="majorEastAsia" w:eastAsiaTheme="majorEastAsia"/>
                <w:sz w:val="24"/>
              </w:rPr>
              <w:t>改修工事内容</w:t>
            </w:r>
          </w:p>
          <w:p>
            <w:pPr>
              <w:pStyle w:val="0"/>
              <w:jc w:val="left"/>
              <w:rPr>
                <w:rFonts w:hint="default" w:asciiTheme="majorEastAsia" w:hAnsiTheme="majorEastAsia" w:eastAsiaTheme="majorEastAsia"/>
                <w:sz w:val="24"/>
              </w:rPr>
            </w:pPr>
          </w:p>
        </w:tc>
        <w:tc>
          <w:tcPr>
            <w:tcW w:w="5529" w:type="dxa"/>
            <w:vAlign w:val="center"/>
          </w:tcPr>
          <w:p>
            <w:pPr>
              <w:pStyle w:val="0"/>
              <w:jc w:val="left"/>
              <w:rPr>
                <w:rFonts w:hint="default" w:asciiTheme="majorEastAsia" w:hAnsiTheme="majorEastAsia" w:eastAsiaTheme="majorEastAsia"/>
                <w:sz w:val="24"/>
              </w:rPr>
            </w:pPr>
            <w:r>
              <w:rPr>
                <w:rFonts w:hint="eastAsia" w:asciiTheme="majorEastAsia" w:hAnsiTheme="majorEastAsia" w:eastAsiaTheme="majorEastAsia"/>
                <w:sz w:val="24"/>
              </w:rPr>
              <w:t>　　　　　</w:t>
            </w:r>
          </w:p>
          <w:p>
            <w:pPr>
              <w:pStyle w:val="0"/>
              <w:ind w:firstLine="1680" w:firstLineChars="700"/>
              <w:jc w:val="left"/>
              <w:rPr>
                <w:rFonts w:hint="default" w:asciiTheme="majorEastAsia" w:hAnsiTheme="majorEastAsia" w:eastAsiaTheme="majorEastAsia"/>
                <w:sz w:val="24"/>
              </w:rPr>
            </w:pPr>
          </w:p>
        </w:tc>
      </w:tr>
      <w:tr>
        <w:trPr/>
        <w:tc>
          <w:tcPr>
            <w:tcW w:w="4961" w:type="dxa"/>
            <w:vAlign w:val="top"/>
          </w:tcPr>
          <w:p>
            <w:pPr>
              <w:pStyle w:val="0"/>
              <w:jc w:val="left"/>
              <w:rPr>
                <w:rFonts w:hint="default" w:asciiTheme="majorEastAsia" w:hAnsiTheme="majorEastAsia" w:eastAsiaTheme="majorEastAsia"/>
                <w:sz w:val="24"/>
              </w:rPr>
            </w:pPr>
            <w:r>
              <w:rPr>
                <w:rFonts w:hint="eastAsia" w:asciiTheme="majorEastAsia" w:hAnsiTheme="majorEastAsia" w:eastAsiaTheme="majorEastAsia"/>
                <w:sz w:val="24"/>
              </w:rPr>
              <w:t>６</w:t>
            </w:r>
            <w:r>
              <w:rPr>
                <w:rFonts w:hint="eastAsia" w:asciiTheme="majorEastAsia" w:hAnsiTheme="majorEastAsia" w:eastAsiaTheme="majorEastAsia"/>
                <w:sz w:val="24"/>
              </w:rPr>
              <w:t xml:space="preserve"> </w:t>
            </w:r>
            <w:r>
              <w:rPr>
                <w:rFonts w:hint="eastAsia" w:asciiTheme="majorEastAsia" w:hAnsiTheme="majorEastAsia" w:eastAsiaTheme="majorEastAsia"/>
                <w:sz w:val="24"/>
              </w:rPr>
              <w:t>空き家が使用されていない期間</w:t>
            </w:r>
          </w:p>
          <w:p>
            <w:pPr>
              <w:pStyle w:val="0"/>
              <w:spacing w:line="240" w:lineRule="exact"/>
              <w:ind w:left="210" w:hanging="210" w:hangingChars="100"/>
              <w:jc w:val="left"/>
              <w:rPr>
                <w:rFonts w:hint="default" w:asciiTheme="majorEastAsia" w:hAnsiTheme="majorEastAsia" w:eastAsiaTheme="majorEastAsia"/>
              </w:rPr>
            </w:pPr>
            <w:r>
              <w:rPr>
                <w:rFonts w:hint="eastAsia" w:asciiTheme="majorEastAsia" w:hAnsiTheme="majorEastAsia" w:eastAsiaTheme="majorEastAsia"/>
              </w:rPr>
              <w:t>※</w:t>
            </w:r>
            <w:r>
              <w:rPr>
                <w:rFonts w:hint="eastAsia" w:asciiTheme="majorEastAsia" w:hAnsiTheme="majorEastAsia" w:eastAsiaTheme="majorEastAsia"/>
              </w:rPr>
              <w:t xml:space="preserve"> </w:t>
            </w:r>
            <w:r>
              <w:rPr>
                <w:rFonts w:hint="eastAsia" w:asciiTheme="majorEastAsia" w:hAnsiTheme="majorEastAsia" w:eastAsiaTheme="majorEastAsia"/>
              </w:rPr>
              <w:t>住居以外の用途（倉庫等としての使用など</w:t>
            </w:r>
            <w:r>
              <w:rPr>
                <w:rFonts w:hint="eastAsia" w:asciiTheme="majorEastAsia" w:hAnsiTheme="majorEastAsia" w:eastAsiaTheme="majorEastAsia"/>
              </w:rPr>
              <w:t>)</w:t>
            </w:r>
            <w:r>
              <w:rPr>
                <w:rFonts w:hint="eastAsia" w:asciiTheme="majorEastAsia" w:hAnsiTheme="majorEastAsia" w:eastAsiaTheme="majorEastAsia"/>
              </w:rPr>
              <w:t>としても使用されていないことをいいます。</w:t>
            </w:r>
          </w:p>
        </w:tc>
        <w:tc>
          <w:tcPr>
            <w:tcW w:w="5529" w:type="dxa"/>
            <w:vAlign w:val="center"/>
          </w:tcPr>
          <w:p>
            <w:pPr>
              <w:pStyle w:val="0"/>
              <w:jc w:val="left"/>
              <w:rPr>
                <w:rFonts w:hint="default" w:asciiTheme="majorEastAsia" w:hAnsiTheme="majorEastAsia" w:eastAsiaTheme="majorEastAsia"/>
                <w:sz w:val="24"/>
              </w:rPr>
            </w:pPr>
            <w:r>
              <w:rPr>
                <w:rFonts w:hint="eastAsia" w:asciiTheme="majorEastAsia" w:hAnsiTheme="majorEastAsia" w:eastAsiaTheme="majorEastAsia"/>
                <w:sz w:val="24"/>
              </w:rPr>
              <w:t>　　　　</w:t>
            </w:r>
            <w:r>
              <w:rPr>
                <w:rFonts w:hint="eastAsia" w:asciiTheme="majorEastAsia" w:hAnsiTheme="majorEastAsia" w:eastAsiaTheme="majorEastAsia"/>
                <w:sz w:val="24"/>
                <w:u w:val="thick" w:color="auto"/>
              </w:rPr>
              <w:t>　　　　</w:t>
            </w:r>
            <w:r>
              <w:rPr>
                <w:rFonts w:hint="eastAsia" w:asciiTheme="majorEastAsia" w:hAnsiTheme="majorEastAsia" w:eastAsiaTheme="majorEastAsia"/>
                <w:sz w:val="24"/>
              </w:rPr>
              <w:t>年間以上</w:t>
            </w:r>
          </w:p>
        </w:tc>
      </w:tr>
      <w:tr>
        <w:trPr/>
        <w:tc>
          <w:tcPr>
            <w:tcW w:w="4961" w:type="dxa"/>
            <w:vAlign w:val="top"/>
          </w:tcPr>
          <w:p>
            <w:pPr>
              <w:pStyle w:val="0"/>
              <w:jc w:val="left"/>
              <w:rPr>
                <w:rFonts w:hint="default" w:asciiTheme="majorEastAsia" w:hAnsiTheme="majorEastAsia" w:eastAsiaTheme="majorEastAsia"/>
                <w:sz w:val="24"/>
              </w:rPr>
            </w:pPr>
            <w:r>
              <w:rPr>
                <w:rFonts w:hint="eastAsia" w:asciiTheme="majorEastAsia" w:hAnsiTheme="majorEastAsia" w:eastAsiaTheme="majorEastAsia"/>
                <w:sz w:val="24"/>
              </w:rPr>
              <w:t>７</w:t>
            </w:r>
            <w:r>
              <w:rPr>
                <w:rFonts w:hint="eastAsia" w:asciiTheme="majorEastAsia" w:hAnsiTheme="majorEastAsia" w:eastAsiaTheme="majorEastAsia"/>
                <w:sz w:val="24"/>
              </w:rPr>
              <w:t xml:space="preserve"> </w:t>
            </w:r>
            <w:r>
              <w:rPr>
                <w:rFonts w:hint="eastAsia" w:asciiTheme="majorEastAsia" w:hAnsiTheme="majorEastAsia" w:eastAsiaTheme="majorEastAsia"/>
                <w:sz w:val="24"/>
              </w:rPr>
              <w:t>事前相談者と空き家等の所有者との関係</w:t>
            </w:r>
          </w:p>
          <w:p>
            <w:pPr>
              <w:pStyle w:val="0"/>
              <w:spacing w:line="240" w:lineRule="exact"/>
              <w:jc w:val="left"/>
              <w:rPr>
                <w:rFonts w:hint="default" w:asciiTheme="majorEastAsia" w:hAnsiTheme="majorEastAsia" w:eastAsiaTheme="majorEastAsia"/>
              </w:rPr>
            </w:pPr>
            <w:r>
              <w:rPr>
                <w:rFonts w:hint="eastAsia" w:asciiTheme="majorEastAsia" w:hAnsiTheme="majorEastAsia" w:eastAsiaTheme="majorEastAsia"/>
              </w:rPr>
              <w:t>※</w:t>
            </w:r>
            <w:r>
              <w:rPr>
                <w:rFonts w:hint="eastAsia" w:asciiTheme="majorEastAsia" w:hAnsiTheme="majorEastAsia" w:eastAsiaTheme="majorEastAsia"/>
              </w:rPr>
              <w:t xml:space="preserve"> </w:t>
            </w:r>
            <w:r>
              <w:rPr>
                <w:rFonts w:hint="eastAsia" w:asciiTheme="majorEastAsia" w:hAnsiTheme="majorEastAsia" w:eastAsiaTheme="majorEastAsia"/>
              </w:rPr>
              <w:t>所有者とは、空き家等の所有権を有する者</w:t>
            </w:r>
          </w:p>
          <w:p>
            <w:pPr>
              <w:pStyle w:val="0"/>
              <w:spacing w:line="240" w:lineRule="exact"/>
              <w:ind w:left="210" w:leftChars="100"/>
              <w:jc w:val="left"/>
              <w:rPr>
                <w:rFonts w:hint="default" w:asciiTheme="majorEastAsia" w:hAnsiTheme="majorEastAsia" w:eastAsiaTheme="majorEastAsia"/>
              </w:rPr>
            </w:pPr>
          </w:p>
        </w:tc>
        <w:tc>
          <w:tcPr>
            <w:tcW w:w="5529" w:type="dxa"/>
            <w:vAlign w:val="center"/>
          </w:tcPr>
          <w:p>
            <w:pPr>
              <w:pStyle w:val="0"/>
              <w:jc w:val="left"/>
              <w:rPr>
                <w:rFonts w:hint="default" w:asciiTheme="majorEastAsia" w:hAnsiTheme="majorEastAsia" w:eastAsiaTheme="majorEastAsia"/>
                <w:sz w:val="24"/>
              </w:rPr>
            </w:pPr>
            <w:r>
              <w:rPr>
                <w:rFonts w:hint="eastAsia" w:asciiTheme="majorEastAsia" w:hAnsiTheme="majorEastAsia" w:eastAsiaTheme="majorEastAsia"/>
                <w:sz w:val="24"/>
              </w:rPr>
              <w:t>□本人</w:t>
            </w:r>
          </w:p>
          <w:p>
            <w:pPr>
              <w:pStyle w:val="0"/>
              <w:jc w:val="left"/>
              <w:rPr>
                <w:rFonts w:hint="default" w:asciiTheme="majorEastAsia" w:hAnsiTheme="majorEastAsia" w:eastAsiaTheme="majorEastAsia"/>
                <w:sz w:val="24"/>
              </w:rPr>
            </w:pPr>
            <w:r>
              <w:rPr>
                <w:rFonts w:hint="eastAsia" w:asciiTheme="majorEastAsia" w:hAnsiTheme="majorEastAsia" w:eastAsiaTheme="majorEastAsia"/>
                <w:sz w:val="24"/>
              </w:rPr>
              <w:t>□その他</w:t>
            </w:r>
            <w:r>
              <w:rPr>
                <w:rFonts w:hint="eastAsia" w:asciiTheme="majorEastAsia" w:hAnsiTheme="majorEastAsia" w:eastAsiaTheme="majorEastAsia"/>
                <w:sz w:val="24"/>
              </w:rPr>
              <w:t xml:space="preserve"> </w:t>
            </w:r>
            <w:r>
              <w:rPr>
                <w:rFonts w:hint="eastAsia" w:asciiTheme="majorEastAsia" w:hAnsiTheme="majorEastAsia" w:eastAsiaTheme="majorEastAsia"/>
                <w:sz w:val="24"/>
              </w:rPr>
              <w:t>⇒</w:t>
            </w:r>
            <w:r>
              <w:rPr>
                <w:rFonts w:hint="eastAsia" w:asciiTheme="majorEastAsia" w:hAnsiTheme="majorEastAsia" w:eastAsiaTheme="majorEastAsia"/>
                <w:sz w:val="24"/>
              </w:rPr>
              <w:t xml:space="preserve"> </w:t>
            </w:r>
            <w:r>
              <w:rPr>
                <w:rFonts w:hint="eastAsia" w:asciiTheme="majorEastAsia" w:hAnsiTheme="majorEastAsia" w:eastAsiaTheme="majorEastAsia"/>
                <w:sz w:val="24"/>
              </w:rPr>
              <w:t>関係を具体的に記入</w:t>
            </w:r>
          </w:p>
          <w:p>
            <w:pPr>
              <w:pStyle w:val="0"/>
              <w:ind w:left="1155" w:leftChars="550" w:firstLine="360" w:firstLineChars="150"/>
              <w:jc w:val="left"/>
              <w:rPr>
                <w:rFonts w:hint="default" w:asciiTheme="majorEastAsia" w:hAnsiTheme="majorEastAsia" w:eastAsiaTheme="majorEastAsia"/>
                <w:sz w:val="24"/>
              </w:rPr>
            </w:pPr>
            <w:r>
              <w:rPr>
                <w:rFonts w:hint="eastAsia" w:asciiTheme="majorEastAsia" w:hAnsiTheme="majorEastAsia" w:eastAsiaTheme="majorEastAsia"/>
                <w:sz w:val="24"/>
              </w:rPr>
              <w:t>(</w:t>
            </w:r>
            <w:r>
              <w:rPr>
                <w:rFonts w:hint="eastAsia" w:asciiTheme="majorEastAsia" w:hAnsiTheme="majorEastAsia" w:eastAsiaTheme="majorEastAsia"/>
                <w:sz w:val="24"/>
              </w:rPr>
              <w:t>　</w:t>
            </w:r>
            <w:r>
              <w:rPr>
                <w:rFonts w:hint="eastAsia" w:asciiTheme="majorEastAsia" w:hAnsiTheme="majorEastAsia" w:eastAsiaTheme="majorEastAsia"/>
                <w:sz w:val="24"/>
              </w:rPr>
              <w:t xml:space="preserve">   </w:t>
            </w:r>
            <w:r>
              <w:rPr>
                <w:rFonts w:hint="eastAsia" w:asciiTheme="majorEastAsia" w:hAnsiTheme="majorEastAsia" w:eastAsiaTheme="majorEastAsia"/>
                <w:sz w:val="24"/>
              </w:rPr>
              <w:t>　　　　</w:t>
            </w:r>
            <w:r>
              <w:rPr>
                <w:rFonts w:hint="eastAsia" w:asciiTheme="majorEastAsia" w:hAnsiTheme="majorEastAsia" w:eastAsiaTheme="majorEastAsia"/>
                <w:sz w:val="24"/>
              </w:rPr>
              <w:t xml:space="preserve">    </w:t>
            </w:r>
            <w:r>
              <w:rPr>
                <w:rFonts w:hint="eastAsia" w:asciiTheme="majorEastAsia" w:hAnsiTheme="majorEastAsia" w:eastAsiaTheme="majorEastAsia"/>
                <w:sz w:val="24"/>
              </w:rPr>
              <w:t>　　　　</w:t>
            </w:r>
            <w:r>
              <w:rPr>
                <w:rFonts w:hint="eastAsia" w:asciiTheme="majorEastAsia" w:hAnsiTheme="majorEastAsia" w:eastAsiaTheme="majorEastAsia"/>
                <w:sz w:val="24"/>
              </w:rPr>
              <w:t>)</w:t>
            </w:r>
          </w:p>
        </w:tc>
      </w:tr>
      <w:tr>
        <w:trPr>
          <w:trHeight w:val="595" w:hRule="atLeast"/>
        </w:trPr>
        <w:tc>
          <w:tcPr>
            <w:tcW w:w="4961" w:type="dxa"/>
            <w:vMerge w:val="restart"/>
            <w:vAlign w:val="top"/>
          </w:tcPr>
          <w:p>
            <w:pPr>
              <w:pStyle w:val="0"/>
              <w:jc w:val="left"/>
              <w:rPr>
                <w:rFonts w:hint="default" w:asciiTheme="majorEastAsia" w:hAnsiTheme="majorEastAsia" w:eastAsiaTheme="majorEastAsia"/>
                <w:sz w:val="24"/>
              </w:rPr>
            </w:pPr>
            <w:r>
              <w:rPr>
                <w:rFonts w:hint="eastAsia" w:asciiTheme="majorEastAsia" w:hAnsiTheme="majorEastAsia" w:eastAsiaTheme="majorEastAsia"/>
                <w:sz w:val="24"/>
              </w:rPr>
              <w:t>８</w:t>
            </w:r>
            <w:r>
              <w:rPr>
                <w:rFonts w:hint="eastAsia" w:asciiTheme="majorEastAsia" w:hAnsiTheme="majorEastAsia" w:eastAsiaTheme="majorEastAsia"/>
                <w:sz w:val="24"/>
              </w:rPr>
              <w:t xml:space="preserve"> </w:t>
            </w:r>
            <w:r>
              <w:rPr>
                <w:rFonts w:hint="eastAsia" w:asciiTheme="majorEastAsia" w:hAnsiTheme="majorEastAsia" w:eastAsiaTheme="majorEastAsia"/>
                <w:sz w:val="24"/>
              </w:rPr>
              <w:t>空き家の所有者</w:t>
            </w:r>
          </w:p>
          <w:p>
            <w:pPr>
              <w:pStyle w:val="0"/>
              <w:spacing w:line="300" w:lineRule="exact"/>
              <w:ind w:left="210" w:hanging="210" w:hangingChars="100"/>
              <w:jc w:val="left"/>
              <w:rPr>
                <w:rFonts w:hint="default" w:asciiTheme="majorEastAsia" w:hAnsiTheme="majorEastAsia" w:eastAsiaTheme="majorEastAsia"/>
              </w:rPr>
            </w:pPr>
            <w:r>
              <w:rPr>
                <w:rFonts w:hint="eastAsia" w:asciiTheme="majorEastAsia" w:hAnsiTheme="majorEastAsia" w:eastAsiaTheme="majorEastAsia"/>
              </w:rPr>
              <w:t>※</w:t>
            </w:r>
            <w:r>
              <w:rPr>
                <w:rFonts w:hint="eastAsia" w:asciiTheme="majorEastAsia" w:hAnsiTheme="majorEastAsia" w:eastAsiaTheme="majorEastAsia"/>
              </w:rPr>
              <w:t xml:space="preserve"> </w:t>
            </w:r>
            <w:r>
              <w:rPr>
                <w:rFonts w:hint="eastAsia" w:asciiTheme="majorEastAsia" w:hAnsiTheme="majorEastAsia" w:eastAsiaTheme="majorEastAsia"/>
              </w:rPr>
              <w:t>事前相談者と同じ場合</w:t>
            </w:r>
            <w:r>
              <w:rPr>
                <w:rFonts w:hint="eastAsia" w:asciiTheme="majorEastAsia" w:hAnsiTheme="majorEastAsia" w:eastAsiaTheme="majorEastAsia"/>
              </w:rPr>
              <w:t>(</w:t>
            </w:r>
            <w:r>
              <w:rPr>
                <w:rFonts w:hint="eastAsia" w:asciiTheme="majorEastAsia" w:hAnsiTheme="majorEastAsia" w:eastAsiaTheme="majorEastAsia"/>
              </w:rPr>
              <w:t>本人の場合</w:t>
            </w:r>
            <w:r>
              <w:rPr>
                <w:rFonts w:hint="eastAsia" w:asciiTheme="majorEastAsia" w:hAnsiTheme="majorEastAsia" w:eastAsiaTheme="majorEastAsia"/>
              </w:rPr>
              <w:t>)</w:t>
            </w:r>
            <w:r>
              <w:rPr>
                <w:rFonts w:hint="eastAsia" w:asciiTheme="majorEastAsia" w:hAnsiTheme="majorEastAsia" w:eastAsiaTheme="majorEastAsia"/>
              </w:rPr>
              <w:t>は、記入不要</w:t>
            </w:r>
          </w:p>
        </w:tc>
        <w:tc>
          <w:tcPr>
            <w:tcW w:w="5529" w:type="dxa"/>
            <w:vAlign w:val="top"/>
          </w:tcPr>
          <w:p>
            <w:pPr>
              <w:pStyle w:val="0"/>
              <w:jc w:val="left"/>
              <w:rPr>
                <w:rFonts w:hint="default" w:asciiTheme="majorEastAsia" w:hAnsiTheme="majorEastAsia" w:eastAsiaTheme="majorEastAsia"/>
              </w:rPr>
            </w:pPr>
            <w:r>
              <w:rPr>
                <w:rFonts w:hint="eastAsia" w:asciiTheme="majorEastAsia" w:hAnsiTheme="majorEastAsia" w:eastAsiaTheme="majorEastAsia"/>
                <w:spacing w:val="17"/>
                <w:kern w:val="0"/>
                <w:fitText w:val="945" w:id="2"/>
              </w:rPr>
              <w:t>ふりが</w:t>
            </w:r>
            <w:r>
              <w:rPr>
                <w:rFonts w:hint="eastAsia" w:asciiTheme="majorEastAsia" w:hAnsiTheme="majorEastAsia" w:eastAsiaTheme="majorEastAsia"/>
                <w:spacing w:val="1"/>
                <w:kern w:val="0"/>
                <w:fitText w:val="945" w:id="2"/>
              </w:rPr>
              <w:t>な</w:t>
            </w:r>
          </w:p>
          <w:p>
            <w:pPr>
              <w:pStyle w:val="0"/>
              <w:jc w:val="left"/>
              <w:rPr>
                <w:rFonts w:hint="default" w:asciiTheme="majorEastAsia" w:hAnsiTheme="majorEastAsia" w:eastAsiaTheme="majorEastAsia"/>
                <w:sz w:val="24"/>
              </w:rPr>
            </w:pPr>
            <w:r>
              <w:rPr>
                <w:rFonts w:hint="eastAsia" w:asciiTheme="majorEastAsia" w:hAnsiTheme="majorEastAsia" w:eastAsiaTheme="majorEastAsia"/>
                <w:sz w:val="24"/>
              </w:rPr>
              <w:t>氏　　名</w:t>
            </w:r>
          </w:p>
        </w:tc>
      </w:tr>
      <w:tr>
        <w:trPr/>
        <w:tc>
          <w:tcPr>
            <w:tcW w:w="4961" w:type="dxa"/>
            <w:vMerge w:val="continue"/>
            <w:vAlign w:val="top"/>
          </w:tcPr>
          <w:p>
            <w:pPr>
              <w:pStyle w:val="0"/>
              <w:jc w:val="left"/>
              <w:rPr>
                <w:rFonts w:hint="default" w:asciiTheme="majorEastAsia" w:hAnsiTheme="majorEastAsia" w:eastAsiaTheme="majorEastAsia"/>
                <w:sz w:val="24"/>
              </w:rPr>
            </w:pPr>
          </w:p>
        </w:tc>
        <w:tc>
          <w:tcPr>
            <w:tcW w:w="5529" w:type="dxa"/>
            <w:vAlign w:val="top"/>
          </w:tcPr>
          <w:p>
            <w:pPr>
              <w:pStyle w:val="0"/>
              <w:jc w:val="left"/>
              <w:rPr>
                <w:rFonts w:hint="default" w:asciiTheme="majorEastAsia" w:hAnsiTheme="majorEastAsia" w:eastAsiaTheme="majorEastAsia"/>
                <w:sz w:val="24"/>
              </w:rPr>
            </w:pPr>
            <w:r>
              <w:rPr>
                <w:rFonts w:hint="eastAsia" w:asciiTheme="majorEastAsia" w:hAnsiTheme="majorEastAsia" w:eastAsiaTheme="majorEastAsia"/>
                <w:sz w:val="24"/>
              </w:rPr>
              <w:t>住　　所</w:t>
            </w:r>
          </w:p>
        </w:tc>
      </w:tr>
      <w:tr>
        <w:trPr/>
        <w:tc>
          <w:tcPr>
            <w:tcW w:w="4961" w:type="dxa"/>
            <w:vMerge w:val="continue"/>
            <w:vAlign w:val="top"/>
          </w:tcPr>
          <w:p>
            <w:pPr>
              <w:pStyle w:val="0"/>
              <w:jc w:val="left"/>
              <w:rPr>
                <w:rFonts w:hint="default" w:asciiTheme="majorEastAsia" w:hAnsiTheme="majorEastAsia" w:eastAsiaTheme="majorEastAsia"/>
                <w:sz w:val="24"/>
              </w:rPr>
            </w:pPr>
          </w:p>
        </w:tc>
        <w:tc>
          <w:tcPr>
            <w:tcW w:w="5529" w:type="dxa"/>
            <w:vAlign w:val="top"/>
          </w:tcPr>
          <w:p>
            <w:pPr>
              <w:pStyle w:val="0"/>
              <w:jc w:val="left"/>
              <w:rPr>
                <w:rFonts w:hint="default" w:asciiTheme="majorEastAsia" w:hAnsiTheme="majorEastAsia" w:eastAsiaTheme="majorEastAsia"/>
                <w:sz w:val="24"/>
              </w:rPr>
            </w:pPr>
            <w:r>
              <w:rPr>
                <w:rFonts w:hint="eastAsia" w:asciiTheme="majorEastAsia" w:hAnsiTheme="majorEastAsia" w:eastAsiaTheme="majorEastAsia"/>
                <w:sz w:val="24"/>
              </w:rPr>
              <w:t>電話番号</w:t>
            </w:r>
          </w:p>
        </w:tc>
      </w:tr>
      <w:tr>
        <w:trPr>
          <w:trHeight w:val="434" w:hRule="atLeast"/>
        </w:trPr>
        <w:tc>
          <w:tcPr>
            <w:tcW w:w="4961" w:type="dxa"/>
            <w:vMerge w:val="restart"/>
            <w:vAlign w:val="top"/>
          </w:tcPr>
          <w:p>
            <w:pPr>
              <w:pStyle w:val="0"/>
              <w:jc w:val="left"/>
              <w:rPr>
                <w:rFonts w:hint="default" w:asciiTheme="majorEastAsia" w:hAnsiTheme="majorEastAsia" w:eastAsiaTheme="majorEastAsia"/>
                <w:sz w:val="24"/>
              </w:rPr>
            </w:pPr>
            <w:r>
              <w:rPr>
                <w:rFonts w:hint="eastAsia" w:asciiTheme="majorEastAsia" w:hAnsiTheme="majorEastAsia" w:eastAsiaTheme="majorEastAsia"/>
                <w:sz w:val="24"/>
              </w:rPr>
              <w:t>９</w:t>
            </w:r>
            <w:r>
              <w:rPr>
                <w:rFonts w:hint="default" w:asciiTheme="majorEastAsia" w:hAnsiTheme="majorEastAsia" w:eastAsiaTheme="majorEastAsia"/>
                <w:sz w:val="24"/>
              </w:rPr>
              <w:t xml:space="preserve"> </w:t>
            </w:r>
            <w:r>
              <w:rPr>
                <w:rFonts w:hint="eastAsia" w:asciiTheme="majorEastAsia" w:hAnsiTheme="majorEastAsia" w:eastAsiaTheme="majorEastAsia"/>
                <w:sz w:val="24"/>
              </w:rPr>
              <w:t>空き家の利活用工事施工予定事業者</w:t>
            </w:r>
          </w:p>
          <w:p>
            <w:pPr>
              <w:pStyle w:val="0"/>
              <w:spacing w:line="300" w:lineRule="exact"/>
              <w:ind w:left="240" w:hanging="240" w:hangingChars="100"/>
              <w:jc w:val="left"/>
              <w:rPr>
                <w:rFonts w:hint="default" w:asciiTheme="majorEastAsia" w:hAnsiTheme="majorEastAsia" w:eastAsiaTheme="majorEastAsia"/>
                <w:sz w:val="24"/>
              </w:rPr>
            </w:pPr>
            <w:r>
              <w:rPr>
                <w:rFonts w:hint="eastAsia" w:asciiTheme="majorEastAsia" w:hAnsiTheme="majorEastAsia" w:eastAsiaTheme="majorEastAsia"/>
                <w:sz w:val="24"/>
              </w:rPr>
              <w:t>　</w:t>
            </w:r>
            <w:r>
              <w:rPr>
                <w:rFonts w:hint="eastAsia" w:asciiTheme="majorEastAsia" w:hAnsiTheme="majorEastAsia" w:eastAsiaTheme="majorEastAsia"/>
                <w:sz w:val="24"/>
              </w:rPr>
              <w:t xml:space="preserve"> </w:t>
            </w:r>
          </w:p>
        </w:tc>
        <w:tc>
          <w:tcPr>
            <w:tcW w:w="5529" w:type="dxa"/>
            <w:vAlign w:val="center"/>
          </w:tcPr>
          <w:p>
            <w:pPr>
              <w:pStyle w:val="0"/>
              <w:jc w:val="left"/>
              <w:rPr>
                <w:rFonts w:hint="default" w:asciiTheme="majorEastAsia" w:hAnsiTheme="majorEastAsia" w:eastAsiaTheme="majorEastAsia"/>
                <w:sz w:val="24"/>
              </w:rPr>
            </w:pPr>
            <w:r>
              <w:rPr>
                <w:rFonts w:hint="eastAsia" w:asciiTheme="majorEastAsia" w:hAnsiTheme="majorEastAsia" w:eastAsiaTheme="majorEastAsia"/>
                <w:sz w:val="24"/>
              </w:rPr>
              <w:t>施工事業者名</w:t>
            </w:r>
          </w:p>
        </w:tc>
      </w:tr>
      <w:tr>
        <w:trPr>
          <w:trHeight w:val="426" w:hRule="atLeast"/>
        </w:trPr>
        <w:tc>
          <w:tcPr>
            <w:tcW w:w="4961" w:type="dxa"/>
            <w:vMerge w:val="continue"/>
            <w:vAlign w:val="top"/>
          </w:tcPr>
          <w:p>
            <w:pPr>
              <w:pStyle w:val="0"/>
              <w:jc w:val="left"/>
              <w:rPr>
                <w:rFonts w:hint="default" w:asciiTheme="majorEastAsia" w:hAnsiTheme="majorEastAsia" w:eastAsiaTheme="majorEastAsia"/>
                <w:sz w:val="24"/>
              </w:rPr>
            </w:pPr>
          </w:p>
        </w:tc>
        <w:tc>
          <w:tcPr>
            <w:tcW w:w="5529" w:type="dxa"/>
            <w:vAlign w:val="center"/>
          </w:tcPr>
          <w:p>
            <w:pPr>
              <w:pStyle w:val="0"/>
              <w:jc w:val="left"/>
              <w:rPr>
                <w:rFonts w:hint="default" w:asciiTheme="majorEastAsia" w:hAnsiTheme="majorEastAsia" w:eastAsiaTheme="majorEastAsia"/>
                <w:sz w:val="24"/>
              </w:rPr>
            </w:pPr>
            <w:r>
              <w:rPr>
                <w:rFonts w:hint="eastAsia" w:asciiTheme="majorEastAsia" w:hAnsiTheme="majorEastAsia" w:eastAsiaTheme="majorEastAsia"/>
                <w:spacing w:val="30"/>
                <w:kern w:val="0"/>
                <w:sz w:val="24"/>
                <w:fitText w:val="1440" w:id="3"/>
              </w:rPr>
              <w:t>所　在　</w:t>
            </w:r>
            <w:r>
              <w:rPr>
                <w:rFonts w:hint="eastAsia" w:asciiTheme="majorEastAsia" w:hAnsiTheme="majorEastAsia" w:eastAsiaTheme="majorEastAsia"/>
                <w:kern w:val="0"/>
                <w:sz w:val="24"/>
                <w:fitText w:val="1440" w:id="3"/>
              </w:rPr>
              <w:t>地</w:t>
            </w:r>
            <w:r>
              <w:rPr>
                <w:rFonts w:hint="eastAsia" w:asciiTheme="majorEastAsia" w:hAnsiTheme="majorEastAsia" w:eastAsiaTheme="majorEastAsia"/>
                <w:kern w:val="0"/>
                <w:sz w:val="24"/>
              </w:rPr>
              <w:t>　</w:t>
            </w:r>
          </w:p>
        </w:tc>
      </w:tr>
      <w:tr>
        <w:trPr>
          <w:trHeight w:val="559" w:hRule="atLeast"/>
        </w:trPr>
        <w:tc>
          <w:tcPr>
            <w:tcW w:w="4961" w:type="dxa"/>
            <w:vMerge w:val="continue"/>
            <w:vAlign w:val="top"/>
          </w:tcPr>
          <w:p>
            <w:pPr>
              <w:pStyle w:val="0"/>
              <w:jc w:val="left"/>
              <w:rPr>
                <w:rFonts w:hint="default" w:asciiTheme="majorEastAsia" w:hAnsiTheme="majorEastAsia" w:eastAsiaTheme="majorEastAsia"/>
                <w:sz w:val="24"/>
              </w:rPr>
            </w:pPr>
          </w:p>
        </w:tc>
        <w:tc>
          <w:tcPr>
            <w:tcW w:w="5529" w:type="dxa"/>
            <w:vAlign w:val="center"/>
          </w:tcPr>
          <w:p>
            <w:pPr>
              <w:pStyle w:val="0"/>
              <w:jc w:val="left"/>
              <w:rPr>
                <w:rFonts w:hint="default" w:asciiTheme="majorEastAsia" w:hAnsiTheme="majorEastAsia" w:eastAsiaTheme="majorEastAsia"/>
                <w:sz w:val="24"/>
              </w:rPr>
            </w:pPr>
            <w:r>
              <w:rPr>
                <w:rFonts w:hint="eastAsia" w:asciiTheme="majorEastAsia" w:hAnsiTheme="majorEastAsia" w:eastAsiaTheme="majorEastAsia"/>
                <w:spacing w:val="80"/>
                <w:kern w:val="0"/>
                <w:sz w:val="24"/>
                <w:fitText w:val="1440" w:id="4"/>
              </w:rPr>
              <w:t>電話番</w:t>
            </w:r>
            <w:r>
              <w:rPr>
                <w:rFonts w:hint="eastAsia" w:asciiTheme="majorEastAsia" w:hAnsiTheme="majorEastAsia" w:eastAsiaTheme="majorEastAsia"/>
                <w:spacing w:val="15"/>
                <w:kern w:val="0"/>
                <w:sz w:val="24"/>
                <w:fitText w:val="1440" w:id="4"/>
              </w:rPr>
              <w:t>号</w:t>
            </w:r>
          </w:p>
        </w:tc>
      </w:tr>
      <w:tr>
        <w:trPr>
          <w:trHeight w:val="1120" w:hRule="atLeast"/>
        </w:trPr>
        <w:tc>
          <w:tcPr>
            <w:tcW w:w="4961" w:type="dxa"/>
            <w:vAlign w:val="top"/>
          </w:tcPr>
          <w:p>
            <w:pPr>
              <w:pStyle w:val="0"/>
              <w:jc w:val="left"/>
              <w:rPr>
                <w:rFonts w:hint="default" w:asciiTheme="majorEastAsia" w:hAnsiTheme="majorEastAsia" w:eastAsiaTheme="majorEastAsia"/>
                <w:sz w:val="24"/>
              </w:rPr>
            </w:pPr>
            <w:r>
              <w:rPr>
                <w:rFonts w:hint="eastAsia" w:asciiTheme="majorEastAsia" w:hAnsiTheme="majorEastAsia" w:eastAsiaTheme="majorEastAsia"/>
                <w:sz w:val="24"/>
              </w:rPr>
              <w:t>10</w:t>
            </w:r>
            <w:r>
              <w:rPr>
                <w:rFonts w:hint="default" w:asciiTheme="majorEastAsia" w:hAnsiTheme="majorEastAsia" w:eastAsiaTheme="majorEastAsia"/>
                <w:sz w:val="24"/>
              </w:rPr>
              <w:t xml:space="preserve"> </w:t>
            </w:r>
            <w:r>
              <w:rPr>
                <w:rFonts w:hint="eastAsia" w:asciiTheme="majorEastAsia" w:hAnsiTheme="majorEastAsia" w:eastAsiaTheme="majorEastAsia"/>
                <w:sz w:val="24"/>
              </w:rPr>
              <w:t>他の補助等の交付を受ける予定</w:t>
            </w:r>
          </w:p>
          <w:p>
            <w:pPr>
              <w:pStyle w:val="0"/>
              <w:spacing w:line="240" w:lineRule="exact"/>
              <w:ind w:left="210" w:hanging="210" w:hangingChars="100"/>
              <w:jc w:val="left"/>
              <w:rPr>
                <w:rFonts w:hint="default" w:asciiTheme="majorEastAsia" w:hAnsiTheme="majorEastAsia" w:eastAsiaTheme="majorEastAsia"/>
                <w:sz w:val="24"/>
              </w:rPr>
            </w:pPr>
            <w:r>
              <w:rPr>
                <w:rFonts w:hint="eastAsia" w:asciiTheme="majorEastAsia" w:hAnsiTheme="majorEastAsia" w:eastAsiaTheme="majorEastAsia"/>
              </w:rPr>
              <w:t>※</w:t>
            </w:r>
            <w:r>
              <w:rPr>
                <w:rFonts w:hint="eastAsia" w:asciiTheme="majorEastAsia" w:hAnsiTheme="majorEastAsia" w:eastAsiaTheme="majorEastAsia"/>
              </w:rPr>
              <w:t xml:space="preserve"> </w:t>
            </w:r>
            <w:r>
              <w:rPr>
                <w:rFonts w:hint="eastAsia" w:asciiTheme="majorEastAsia" w:hAnsiTheme="majorEastAsia" w:eastAsiaTheme="majorEastAsia"/>
              </w:rPr>
              <w:t>空き家の利活用について、浅口市空き家利活用事業補助金以外の補助等の交付を受ける予定の有無</w:t>
            </w:r>
          </w:p>
        </w:tc>
        <w:tc>
          <w:tcPr>
            <w:tcW w:w="5529" w:type="dxa"/>
            <w:vAlign w:val="center"/>
          </w:tcPr>
          <w:p>
            <w:pPr>
              <w:pStyle w:val="0"/>
              <w:jc w:val="left"/>
              <w:rPr>
                <w:rFonts w:hint="default" w:asciiTheme="majorEastAsia" w:hAnsiTheme="majorEastAsia" w:eastAsiaTheme="majorEastAsia"/>
                <w:kern w:val="0"/>
                <w:sz w:val="24"/>
              </w:rPr>
            </w:pPr>
            <w:r>
              <w:rPr>
                <w:rFonts w:hint="eastAsia" w:asciiTheme="majorEastAsia" w:hAnsiTheme="majorEastAsia" w:eastAsiaTheme="majorEastAsia"/>
                <w:kern w:val="0"/>
                <w:sz w:val="24"/>
              </w:rPr>
              <w:t>□無</w:t>
            </w:r>
          </w:p>
          <w:p>
            <w:pPr>
              <w:pStyle w:val="0"/>
              <w:jc w:val="left"/>
              <w:rPr>
                <w:rFonts w:hint="default" w:asciiTheme="majorEastAsia" w:hAnsiTheme="majorEastAsia" w:eastAsiaTheme="majorEastAsia"/>
                <w:kern w:val="0"/>
                <w:sz w:val="24"/>
              </w:rPr>
            </w:pPr>
            <w:r>
              <w:rPr>
                <w:rFonts w:hint="eastAsia" w:asciiTheme="majorEastAsia" w:hAnsiTheme="majorEastAsia" w:eastAsiaTheme="majorEastAsia"/>
                <w:kern w:val="0"/>
                <w:sz w:val="24"/>
              </w:rPr>
              <w:t>□有</w:t>
            </w:r>
            <w:r>
              <w:rPr>
                <w:rFonts w:hint="eastAsia" w:asciiTheme="majorEastAsia" w:hAnsiTheme="majorEastAsia" w:eastAsiaTheme="majorEastAsia"/>
                <w:kern w:val="0"/>
                <w:sz w:val="24"/>
              </w:rPr>
              <w:t xml:space="preserve"> </w:t>
            </w:r>
            <w:r>
              <w:rPr>
                <w:rFonts w:hint="eastAsia" w:asciiTheme="majorEastAsia" w:hAnsiTheme="majorEastAsia" w:eastAsiaTheme="majorEastAsia"/>
                <w:kern w:val="0"/>
                <w:sz w:val="24"/>
              </w:rPr>
              <w:t>⇒</w:t>
            </w:r>
            <w:r>
              <w:rPr>
                <w:rFonts w:hint="eastAsia" w:asciiTheme="majorEastAsia" w:hAnsiTheme="majorEastAsia" w:eastAsiaTheme="majorEastAsia"/>
                <w:kern w:val="0"/>
                <w:sz w:val="24"/>
              </w:rPr>
              <w:t xml:space="preserve"> </w:t>
            </w:r>
            <w:r>
              <w:rPr>
                <w:rFonts w:hint="eastAsia" w:asciiTheme="majorEastAsia" w:hAnsiTheme="majorEastAsia" w:eastAsiaTheme="majorEastAsia"/>
                <w:kern w:val="0"/>
                <w:sz w:val="24"/>
              </w:rPr>
              <w:t>他の補助等の名称</w:t>
            </w:r>
          </w:p>
          <w:p>
            <w:pPr>
              <w:pStyle w:val="0"/>
              <w:ind w:firstLine="1080" w:firstLineChars="450"/>
              <w:jc w:val="left"/>
              <w:rPr>
                <w:rFonts w:hint="default" w:asciiTheme="majorEastAsia" w:hAnsiTheme="majorEastAsia" w:eastAsiaTheme="majorEastAsia"/>
                <w:kern w:val="0"/>
                <w:sz w:val="24"/>
              </w:rPr>
            </w:pPr>
            <w:r>
              <w:rPr>
                <w:rFonts w:hint="eastAsia" w:asciiTheme="majorEastAsia" w:hAnsiTheme="majorEastAsia" w:eastAsiaTheme="majorEastAsia"/>
                <w:kern w:val="0"/>
                <w:sz w:val="24"/>
              </w:rPr>
              <w:t>(</w:t>
            </w:r>
            <w:r>
              <w:rPr>
                <w:rFonts w:hint="default" w:asciiTheme="majorEastAsia" w:hAnsiTheme="majorEastAsia" w:eastAsiaTheme="majorEastAsia"/>
                <w:kern w:val="0"/>
                <w:sz w:val="24"/>
              </w:rPr>
              <w:t xml:space="preserve">                            </w:t>
            </w:r>
            <w:r>
              <w:rPr>
                <w:rFonts w:hint="eastAsia" w:asciiTheme="majorEastAsia" w:hAnsiTheme="majorEastAsia" w:eastAsiaTheme="majorEastAsia"/>
                <w:kern w:val="0"/>
                <w:sz w:val="24"/>
              </w:rPr>
              <w:t>)</w:t>
            </w:r>
          </w:p>
        </w:tc>
      </w:tr>
      <w:tr>
        <w:trPr>
          <w:trHeight w:val="843" w:hRule="atLeast"/>
        </w:trPr>
        <w:tc>
          <w:tcPr>
            <w:tcW w:w="4961" w:type="dxa"/>
            <w:vAlign w:val="top"/>
          </w:tcPr>
          <w:p>
            <w:pPr>
              <w:pStyle w:val="0"/>
              <w:jc w:val="left"/>
              <w:rPr>
                <w:rFonts w:hint="default" w:asciiTheme="majorEastAsia" w:hAnsiTheme="majorEastAsia" w:eastAsiaTheme="majorEastAsia"/>
                <w:sz w:val="24"/>
              </w:rPr>
            </w:pPr>
            <w:r>
              <w:rPr>
                <w:rFonts w:hint="eastAsia" w:asciiTheme="majorEastAsia" w:hAnsiTheme="majorEastAsia" w:eastAsiaTheme="majorEastAsia"/>
                <w:sz w:val="24"/>
              </w:rPr>
              <w:t>11</w:t>
            </w:r>
            <w:r>
              <w:rPr>
                <w:rFonts w:hint="eastAsia" w:asciiTheme="majorEastAsia" w:hAnsiTheme="majorEastAsia" w:eastAsiaTheme="majorEastAsia"/>
                <w:sz w:val="24"/>
              </w:rPr>
              <w:t>　申請者</w:t>
            </w:r>
          </w:p>
          <w:p>
            <w:pPr>
              <w:pStyle w:val="17"/>
              <w:ind w:left="360" w:leftChars="0"/>
              <w:jc w:val="left"/>
              <w:rPr>
                <w:rFonts w:hint="default" w:asciiTheme="majorEastAsia" w:hAnsiTheme="majorEastAsia" w:eastAsiaTheme="majorEastAsia"/>
              </w:rPr>
            </w:pPr>
          </w:p>
        </w:tc>
        <w:tc>
          <w:tcPr>
            <w:tcW w:w="5529" w:type="dxa"/>
            <w:vAlign w:val="center"/>
          </w:tcPr>
          <w:p>
            <w:pPr>
              <w:pStyle w:val="0"/>
              <w:jc w:val="left"/>
              <w:rPr>
                <w:rFonts w:hint="default" w:asciiTheme="majorEastAsia" w:hAnsiTheme="majorEastAsia" w:eastAsiaTheme="majorEastAsia"/>
              </w:rPr>
            </w:pPr>
            <w:r>
              <w:rPr>
                <w:rFonts w:hint="eastAsia" w:asciiTheme="majorEastAsia" w:hAnsiTheme="majorEastAsia" w:eastAsiaTheme="majorEastAsia"/>
                <w:kern w:val="0"/>
                <w:sz w:val="24"/>
              </w:rPr>
              <w:t>□移住者（</w:t>
            </w:r>
            <w:r>
              <w:rPr>
                <w:rFonts w:hint="eastAsia" w:asciiTheme="majorEastAsia" w:hAnsiTheme="majorEastAsia" w:eastAsiaTheme="majorEastAsia"/>
              </w:rPr>
              <w:t>市外から転居）</w:t>
            </w:r>
          </w:p>
          <w:p>
            <w:pPr>
              <w:pStyle w:val="0"/>
              <w:jc w:val="left"/>
              <w:rPr>
                <w:rFonts w:hint="default" w:asciiTheme="majorEastAsia" w:hAnsiTheme="majorEastAsia" w:eastAsiaTheme="majorEastAsia"/>
                <w:kern w:val="0"/>
                <w:sz w:val="24"/>
              </w:rPr>
            </w:pPr>
            <w:r>
              <w:rPr>
                <w:rFonts w:hint="eastAsia" w:asciiTheme="majorEastAsia" w:hAnsiTheme="majorEastAsia" w:eastAsiaTheme="majorEastAsia"/>
                <w:kern w:val="0"/>
                <w:sz w:val="24"/>
              </w:rPr>
              <w:t>□定住者</w:t>
            </w:r>
            <w:r>
              <w:rPr>
                <w:rFonts w:hint="eastAsia" w:asciiTheme="majorEastAsia" w:hAnsiTheme="majorEastAsia" w:eastAsiaTheme="majorEastAsia"/>
                <w:kern w:val="0"/>
                <w:sz w:val="21"/>
              </w:rPr>
              <w:t>（市内又は市外からの転居予定者）</w:t>
            </w:r>
            <w:bookmarkStart w:id="0" w:name="_GoBack"/>
            <w:bookmarkEnd w:id="0"/>
          </w:p>
        </w:tc>
      </w:tr>
      <w:tr>
        <w:trPr>
          <w:trHeight w:val="702" w:hRule="atLeast"/>
        </w:trPr>
        <w:tc>
          <w:tcPr>
            <w:tcW w:w="4961" w:type="dxa"/>
            <w:vAlign w:val="top"/>
          </w:tcPr>
          <w:p>
            <w:pPr>
              <w:pStyle w:val="0"/>
              <w:jc w:val="left"/>
              <w:rPr>
                <w:rFonts w:hint="default" w:asciiTheme="majorEastAsia" w:hAnsiTheme="majorEastAsia" w:eastAsiaTheme="majorEastAsia"/>
                <w:sz w:val="24"/>
              </w:rPr>
            </w:pPr>
            <w:r>
              <w:rPr>
                <w:rFonts w:hint="eastAsia" w:asciiTheme="majorEastAsia" w:hAnsiTheme="majorEastAsia" w:eastAsiaTheme="majorEastAsia"/>
                <w:sz w:val="24"/>
              </w:rPr>
              <w:t>12</w:t>
            </w:r>
            <w:r>
              <w:rPr>
                <w:rFonts w:hint="eastAsia" w:asciiTheme="majorEastAsia" w:hAnsiTheme="majorEastAsia" w:eastAsiaTheme="majorEastAsia"/>
                <w:sz w:val="24"/>
              </w:rPr>
              <w:t>　転入又は転居予定日</w:t>
            </w:r>
          </w:p>
        </w:tc>
        <w:tc>
          <w:tcPr>
            <w:tcW w:w="5529" w:type="dxa"/>
            <w:vAlign w:val="center"/>
          </w:tcPr>
          <w:p>
            <w:pPr>
              <w:pStyle w:val="0"/>
              <w:jc w:val="left"/>
              <w:rPr>
                <w:rFonts w:hint="default" w:asciiTheme="majorEastAsia" w:hAnsiTheme="majorEastAsia" w:eastAsiaTheme="majorEastAsia"/>
                <w:kern w:val="0"/>
                <w:sz w:val="24"/>
              </w:rPr>
            </w:pPr>
          </w:p>
        </w:tc>
      </w:tr>
      <w:tr>
        <w:trPr>
          <w:trHeight w:val="1619" w:hRule="atLeast"/>
        </w:trPr>
        <w:tc>
          <w:tcPr>
            <w:tcW w:w="4961" w:type="dxa"/>
            <w:vAlign w:val="top"/>
          </w:tcPr>
          <w:p>
            <w:pPr>
              <w:pStyle w:val="0"/>
              <w:jc w:val="left"/>
              <w:rPr>
                <w:rFonts w:hint="default" w:asciiTheme="majorEastAsia" w:hAnsiTheme="majorEastAsia" w:eastAsiaTheme="majorEastAsia"/>
                <w:sz w:val="24"/>
              </w:rPr>
            </w:pPr>
            <w:r>
              <w:rPr>
                <w:rFonts w:hint="eastAsia" w:asciiTheme="majorEastAsia" w:hAnsiTheme="majorEastAsia" w:eastAsiaTheme="majorEastAsia"/>
                <w:sz w:val="24"/>
              </w:rPr>
              <w:t>13</w:t>
            </w:r>
            <w:r>
              <w:rPr>
                <w:rFonts w:hint="eastAsia" w:asciiTheme="majorEastAsia" w:hAnsiTheme="majorEastAsia" w:eastAsiaTheme="majorEastAsia"/>
                <w:sz w:val="24"/>
              </w:rPr>
              <w:t>　補助希望区分</w:t>
            </w:r>
          </w:p>
        </w:tc>
        <w:tc>
          <w:tcPr>
            <w:tcW w:w="5529" w:type="dxa"/>
            <w:vAlign w:val="center"/>
          </w:tcPr>
          <w:p>
            <w:pPr>
              <w:pStyle w:val="0"/>
              <w:jc w:val="left"/>
              <w:rPr>
                <w:rFonts w:hint="default" w:asciiTheme="majorEastAsia" w:hAnsiTheme="majorEastAsia" w:eastAsiaTheme="majorEastAsia"/>
                <w:kern w:val="0"/>
                <w:sz w:val="24"/>
              </w:rPr>
            </w:pPr>
            <w:r>
              <w:rPr>
                <w:rFonts w:hint="eastAsia" w:asciiTheme="majorEastAsia" w:hAnsiTheme="majorEastAsia" w:eastAsiaTheme="majorEastAsia"/>
                <w:kern w:val="0"/>
                <w:sz w:val="24"/>
              </w:rPr>
              <w:t>□移住型（</w:t>
            </w:r>
            <w:r>
              <w:rPr>
                <w:rFonts w:hint="eastAsia" w:asciiTheme="majorEastAsia" w:hAnsiTheme="majorEastAsia" w:eastAsiaTheme="majorEastAsia"/>
                <w:kern w:val="0"/>
                <w:sz w:val="24"/>
              </w:rPr>
              <w:t>10</w:t>
            </w:r>
            <w:r>
              <w:rPr>
                <w:rFonts w:hint="eastAsia" w:asciiTheme="majorEastAsia" w:hAnsiTheme="majorEastAsia" w:eastAsiaTheme="majorEastAsia"/>
                <w:kern w:val="0"/>
                <w:sz w:val="24"/>
              </w:rPr>
              <w:t>年以上居住）</w:t>
            </w:r>
          </w:p>
          <w:p>
            <w:pPr>
              <w:pStyle w:val="0"/>
              <w:jc w:val="left"/>
              <w:rPr>
                <w:rFonts w:hint="default" w:asciiTheme="majorEastAsia" w:hAnsiTheme="majorEastAsia" w:eastAsiaTheme="majorEastAsia"/>
                <w:kern w:val="0"/>
                <w:sz w:val="24"/>
              </w:rPr>
            </w:pPr>
            <w:r>
              <w:rPr>
                <w:rFonts w:hint="eastAsia" w:asciiTheme="majorEastAsia" w:hAnsiTheme="majorEastAsia" w:eastAsiaTheme="majorEastAsia"/>
                <w:kern w:val="0"/>
                <w:sz w:val="24"/>
              </w:rPr>
              <w:t>□定住型（</w:t>
            </w:r>
            <w:r>
              <w:rPr>
                <w:rFonts w:hint="eastAsia" w:asciiTheme="majorEastAsia" w:hAnsiTheme="majorEastAsia" w:eastAsiaTheme="majorEastAsia"/>
                <w:kern w:val="0"/>
                <w:sz w:val="24"/>
              </w:rPr>
              <w:t>5</w:t>
            </w:r>
            <w:r>
              <w:rPr>
                <w:rFonts w:hint="eastAsia" w:asciiTheme="majorEastAsia" w:hAnsiTheme="majorEastAsia" w:eastAsiaTheme="majorEastAsia"/>
                <w:kern w:val="0"/>
                <w:sz w:val="24"/>
              </w:rPr>
              <w:t>年以上居住）</w:t>
            </w:r>
          </w:p>
          <w:p>
            <w:pPr>
              <w:pStyle w:val="0"/>
              <w:rPr>
                <w:rFonts w:hint="default" w:asciiTheme="majorEastAsia" w:hAnsiTheme="majorEastAsia" w:eastAsiaTheme="majorEastAsia"/>
                <w:kern w:val="0"/>
                <w:sz w:val="24"/>
                <w:vertAlign w:val="superscript"/>
              </w:rPr>
            </w:pPr>
            <w:r>
              <w:rPr>
                <w:rFonts w:hint="eastAsia" w:asciiTheme="majorEastAsia" w:hAnsiTheme="majorEastAsia" w:eastAsiaTheme="majorEastAsia"/>
                <w:kern w:val="0"/>
                <w:sz w:val="24"/>
              </w:rPr>
              <w:t>□若者世帯</w:t>
            </w:r>
            <w:r>
              <w:rPr>
                <w:rFonts w:hint="eastAsia" w:asciiTheme="majorEastAsia" w:hAnsiTheme="majorEastAsia" w:eastAsiaTheme="majorEastAsia"/>
                <w:kern w:val="0"/>
                <w:sz w:val="24"/>
                <w:vertAlign w:val="superscript"/>
              </w:rPr>
              <w:t>※</w:t>
            </w:r>
          </w:p>
          <w:p>
            <w:pPr>
              <w:pStyle w:val="0"/>
              <w:ind w:left="240" w:hanging="240" w:hangingChars="100"/>
              <w:jc w:val="left"/>
              <w:rPr>
                <w:rFonts w:hint="default" w:asciiTheme="majorEastAsia" w:hAnsiTheme="majorEastAsia" w:eastAsiaTheme="majorEastAsia"/>
                <w:kern w:val="0"/>
                <w:sz w:val="24"/>
              </w:rPr>
            </w:pPr>
            <w:r>
              <w:rPr>
                <w:rFonts w:hint="eastAsia" w:asciiTheme="majorEastAsia" w:hAnsiTheme="majorEastAsia" w:eastAsiaTheme="majorEastAsia"/>
                <w:kern w:val="0"/>
                <w:sz w:val="24"/>
              </w:rPr>
              <w:t>※申請者及び配偶者がある場合は、双方が</w:t>
            </w:r>
            <w:r>
              <w:rPr>
                <w:rFonts w:hint="eastAsia" w:asciiTheme="majorEastAsia" w:hAnsiTheme="majorEastAsia" w:eastAsiaTheme="majorEastAsia"/>
                <w:kern w:val="0"/>
                <w:sz w:val="24"/>
              </w:rPr>
              <w:t>40</w:t>
            </w:r>
            <w:r>
              <w:rPr>
                <w:rFonts w:hint="eastAsia" w:asciiTheme="majorEastAsia" w:hAnsiTheme="majorEastAsia" w:eastAsiaTheme="majorEastAsia"/>
                <w:kern w:val="0"/>
                <w:sz w:val="24"/>
              </w:rPr>
              <w:t>歳未満の世帯</w:t>
            </w:r>
          </w:p>
        </w:tc>
      </w:tr>
    </w:tbl>
    <w:p>
      <w:pPr>
        <w:pStyle w:val="0"/>
        <w:rPr>
          <w:rFonts w:hint="default" w:asciiTheme="majorEastAsia" w:hAnsiTheme="majorEastAsia" w:eastAsiaTheme="majorEastAsia"/>
          <w:sz w:val="24"/>
        </w:rPr>
      </w:pPr>
    </w:p>
    <w:sectPr>
      <w:pgSz w:w="11906" w:h="16838"/>
      <w:pgMar w:top="720" w:right="720" w:bottom="426"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List Paragraph"/>
    <w:basedOn w:val="0"/>
    <w:next w:val="17"/>
    <w:link w:val="0"/>
    <w:uiPriority w:val="0"/>
    <w:qFormat/>
    <w:pPr>
      <w:ind w:left="840" w:leftChars="400"/>
    </w:p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paragraph" w:styleId="22">
    <w:name w:val="No Spacing"/>
    <w:next w:val="22"/>
    <w:link w:val="0"/>
    <w:uiPriority w:val="0"/>
    <w:qFormat/>
    <w:pPr>
      <w:widowControl w:val="0"/>
      <w:jc w:val="both"/>
    </w:pPr>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81</TotalTime>
  <Pages>2</Pages>
  <Words>7</Words>
  <Characters>579</Characters>
  <Application>JUST Note</Application>
  <Lines>91</Lines>
  <Paragraphs>50</Paragraphs>
  <CharactersWithSpaces>696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乾　大三郎</dc:creator>
  <cp:lastModifiedBy>TAB2025071</cp:lastModifiedBy>
  <cp:lastPrinted>2018-05-15T00:48:00Z</cp:lastPrinted>
  <dcterms:created xsi:type="dcterms:W3CDTF">2018-07-18T04:36:00Z</dcterms:created>
  <dcterms:modified xsi:type="dcterms:W3CDTF">2026-04-24T07:11:13Z</dcterms:modified>
  <cp:revision>114</cp:revision>
</cp:coreProperties>
</file>