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様式第８号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第９条関係</w:t>
      </w:r>
      <w:r>
        <w:rPr>
          <w:rFonts w:hint="default"/>
          <w:color w:val="000000" w:themeColor="text1"/>
        </w:rPr>
        <w:t>)</w:t>
      </w:r>
    </w:p>
    <w:p>
      <w:pPr>
        <w:pStyle w:val="0"/>
        <w:spacing w:after="60" w:afterLines="0" w:afterAutospacing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事業実施状況報告書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0"/>
        <w:gridCol w:w="2830"/>
        <w:gridCol w:w="2830"/>
      </w:tblGrid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実施期日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事業内容等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33</Characters>
  <Application>JUST Note</Application>
  <Lines>59</Lines>
  <Paragraphs>59</Paragraphs>
  <CharactersWithSpaces>87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KPC2018030</dc:creator>
  <cp:lastModifiedBy>kpc2022038</cp:lastModifiedBy>
  <cp:lastPrinted>2019-05-27T08:45:00Z</cp:lastPrinted>
  <dcterms:created xsi:type="dcterms:W3CDTF">2019-05-27T09:47:00Z</dcterms:created>
  <dcterms:modified xsi:type="dcterms:W3CDTF">2024-03-06T23:48:32Z</dcterms:modified>
  <cp:revision>3</cp:revision>
</cp:coreProperties>
</file>