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補助事業等実績報告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-210" w:rightChars="-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浅口市教育委員会　　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08"/>
        <w:gridCol w:w="1884"/>
        <w:gridCol w:w="2928"/>
      </w:tblGrid>
      <w:tr>
        <w:trPr>
          <w:cantSplit/>
          <w:trHeight w:val="680" w:hRule="atLeast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補助事業者等</w:t>
            </w:r>
          </w:p>
          <w:p>
            <w:pPr>
              <w:pStyle w:val="0"/>
              <w:ind w:left="210" w:hanging="21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住所又は所在地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ind w:left="210" w:hanging="21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氏名又は団体名及び代表者氏名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浅口市補助金等交付規則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平成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年浅口市規則第</w:t>
      </w:r>
      <w:r>
        <w:rPr>
          <w:rFonts w:hint="default" w:ascii="ＭＳ 明朝" w:hAnsi="ＭＳ 明朝" w:eastAsia="ＭＳ 明朝"/>
          <w:kern w:val="2"/>
          <w:sz w:val="21"/>
        </w:rPr>
        <w:t>48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項の規定により、次のとおり報告します。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1440"/>
        <w:gridCol w:w="1200"/>
        <w:gridCol w:w="1680"/>
        <w:gridCol w:w="2640"/>
      </w:tblGrid>
      <w:tr>
        <w:trPr>
          <w:cantSplit/>
          <w:trHeight w:val="5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cantSplit/>
          <w:trHeight w:val="5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補助事業等の内容</w:t>
            </w:r>
          </w:p>
        </w:tc>
        <w:tc>
          <w:tcPr>
            <w:tcW w:w="6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補助事業等の施行場所</w:t>
            </w:r>
          </w:p>
        </w:tc>
        <w:tc>
          <w:tcPr>
            <w:tcW w:w="6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56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補助金等の交付決定通知額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6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補助金等の既交付額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6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補助事業等の経費精算額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補助事業等の経過及び内容</w:t>
            </w:r>
          </w:p>
        </w:tc>
        <w:tc>
          <w:tcPr>
            <w:tcW w:w="6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収支決算書</w:t>
            </w:r>
          </w:p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完成写真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工事施工等に係る場合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報告事項審査結果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※印の欄は、記入しないこと。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283</Characters>
  <Application>JUST Note</Application>
  <Lines>64</Lines>
  <Paragraphs>40</Paragraphs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様式第3号(第15条関係)</dc:title>
  <dc:creator>(株)ぎょうせい</dc:creator>
  <cp:lastModifiedBy>kpc2022034</cp:lastModifiedBy>
  <cp:lastPrinted>2001-10-05T16:32:00Z</cp:lastPrinted>
  <dcterms:created xsi:type="dcterms:W3CDTF">2012-04-14T18:23:00Z</dcterms:created>
  <dcterms:modified xsi:type="dcterms:W3CDTF">2025-04-07T07:53:36Z</dcterms:modified>
  <cp:revision>9</cp:revision>
</cp:coreProperties>
</file>