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8"/>
        </w:rPr>
      </w:pPr>
      <w:r>
        <w:rPr>
          <w:rFonts w:hint="eastAsia"/>
          <w:sz w:val="28"/>
        </w:rPr>
        <w:t>特定建設作業実施届出書</w:t>
      </w:r>
    </w:p>
    <w:p>
      <w:pPr>
        <w:pStyle w:val="0"/>
        <w:wordWrap w:val="0"/>
        <w:jc w:val="right"/>
        <w:rPr>
          <w:rFonts w:hint="default"/>
        </w:rPr>
      </w:pPr>
      <w:r>
        <w:rPr>
          <w:rFonts w:hint="eastAsia"/>
        </w:rPr>
        <w:t>年　　　月　　　日　　</w:t>
      </w:r>
    </w:p>
    <w:p>
      <w:pPr>
        <w:pStyle w:val="0"/>
        <w:rPr>
          <w:rFonts w:hint="default"/>
        </w:rPr>
      </w:pPr>
      <w:r>
        <w:rPr>
          <w:rFonts w:hint="eastAsia"/>
        </w:rPr>
        <w:t>　浅　口　市　長　様</w:t>
      </w:r>
    </w:p>
    <w:p>
      <w:pPr>
        <w:pStyle w:val="0"/>
        <w:rPr>
          <w:rFonts w:hint="default"/>
        </w:rPr>
      </w:pPr>
    </w:p>
    <w:p>
      <w:pPr>
        <w:pStyle w:val="0"/>
        <w:rPr>
          <w:rFonts w:hint="default"/>
        </w:rPr>
      </w:pPr>
      <w:r>
        <w:rPr>
          <w:rFonts w:hint="eastAsia"/>
        </w:rPr>
        <w:t>　　　　　　　　　　　　　　　　　　　　　　　　　　　　住　所</w:t>
      </w:r>
    </w:p>
    <w:p>
      <w:pPr>
        <w:pStyle w:val="0"/>
        <w:rPr>
          <w:rFonts w:hint="default"/>
        </w:rPr>
      </w:pPr>
      <w:r>
        <w:rPr>
          <w:rFonts w:hint="eastAsia"/>
        </w:rPr>
        <w:t>　　　　　　　　　　　　　　　　　　届　出　者　</w:t>
      </w:r>
      <w:r>
        <w:rPr>
          <w:rFonts w:hint="eastAsia"/>
        </w:rPr>
        <w:t xml:space="preserve"> </w:t>
      </w:r>
      <w:r>
        <w:rPr>
          <w:rFonts w:hint="eastAsia"/>
        </w:rPr>
        <w:t>　　　</w:t>
      </w:r>
      <w:r>
        <w:rPr>
          <w:rFonts w:hint="eastAsia"/>
        </w:rPr>
        <w:t xml:space="preserve"> </w:t>
      </w:r>
      <w:r>
        <w:rPr>
          <w:rFonts w:hint="eastAsia"/>
        </w:rPr>
        <w:t>名　称</w:t>
      </w:r>
    </w:p>
    <w:p>
      <w:pPr>
        <w:pStyle w:val="0"/>
        <w:rPr>
          <w:rFonts w:hint="default"/>
        </w:rPr>
      </w:pPr>
      <w:r>
        <w:rPr>
          <w:rFonts w:hint="default"/>
        </w:rPr>
        <w:t xml:space="preserve">                                  </w:t>
      </w:r>
      <w:r>
        <w:rPr>
          <w:rFonts w:hint="eastAsia"/>
        </w:rPr>
        <w:t>（元請負人の代表者）　氏　名</w:t>
      </w:r>
    </w:p>
    <w:p>
      <w:pPr>
        <w:pStyle w:val="0"/>
        <w:rPr>
          <w:rFonts w:hint="default"/>
        </w:rPr>
      </w:pPr>
      <w:r>
        <w:rPr>
          <w:rFonts w:hint="default"/>
        </w:rPr>
        <w:t xml:space="preserve">                                                      </w:t>
      </w:r>
      <w:r>
        <w:rPr>
          <w:rFonts w:hint="eastAsia"/>
        </w:rPr>
        <w:t>　電話番号</w:t>
      </w:r>
    </w:p>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1706880</wp:posOffset>
                </wp:positionH>
                <wp:positionV relativeFrom="paragraph">
                  <wp:posOffset>92075</wp:posOffset>
                </wp:positionV>
                <wp:extent cx="2188845" cy="386080"/>
                <wp:effectExtent l="0" t="0" r="635" b="635"/>
                <wp:wrapNone/>
                <wp:docPr id="1026" name="Rectangle 1"/>
                <a:graphic xmlns:a="http://schemas.openxmlformats.org/drawingml/2006/main">
                  <a:graphicData uri="http://schemas.microsoft.com/office/word/2010/wordprocessingShape">
                    <wps:wsp>
                      <wps:cNvPr id="1026" name="Rectangle 1"/>
                      <wps:cNvSpPr>
                        <a:spLocks noChangeArrowheads="1"/>
                      </wps:cNvSpPr>
                      <wps:spPr>
                        <a:xfrm>
                          <a:off x="0" y="0"/>
                          <a:ext cx="2188845" cy="386080"/>
                        </a:xfrm>
                        <a:prstGeom prst="rect">
                          <a:avLst/>
                        </a:prstGeom>
                        <a:noFill/>
                        <a:ln>
                          <a:noFill/>
                        </a:ln>
                      </wps:spPr>
                      <wps:txbx>
                        <w:txbxContent>
                          <w:p>
                            <w:pPr>
                              <w:pStyle w:val="0"/>
                              <w:jc w:val="center"/>
                              <w:rPr>
                                <w:rFonts w:hint="default"/>
                              </w:rPr>
                            </w:pPr>
                            <w:r>
                              <w:rPr>
                                <w:rFonts w:hint="eastAsia"/>
                              </w:rPr>
                              <w:t>騒音規制法第</w:t>
                            </w:r>
                            <w:r>
                              <w:rPr>
                                <w:rFonts w:hint="eastAsia"/>
                              </w:rPr>
                              <w:t>14</w:t>
                            </w:r>
                            <w:r>
                              <w:rPr>
                                <w:rFonts w:hint="eastAsia"/>
                              </w:rPr>
                              <w:t>条第</w:t>
                            </w:r>
                            <w:r>
                              <w:rPr>
                                <w:rFonts w:hint="eastAsia"/>
                              </w:rPr>
                              <w:t>1</w:t>
                            </w:r>
                            <w:r>
                              <w:rPr>
                                <w:rFonts w:hint="eastAsia"/>
                              </w:rPr>
                              <w:t>項（第</w:t>
                            </w:r>
                            <w:r>
                              <w:rPr>
                                <w:rFonts w:hint="eastAsia"/>
                              </w:rPr>
                              <w:t>2</w:t>
                            </w:r>
                            <w:r>
                              <w:rPr>
                                <w:rFonts w:hint="eastAsia"/>
                              </w:rPr>
                              <w:t>項）</w:t>
                            </w:r>
                          </w:p>
                          <w:p>
                            <w:pPr>
                              <w:pStyle w:val="0"/>
                              <w:jc w:val="center"/>
                              <w:rPr>
                                <w:rFonts w:hint="eastAsia"/>
                              </w:rPr>
                            </w:pPr>
                            <w:r>
                              <w:rPr>
                                <w:rFonts w:hint="eastAsia"/>
                              </w:rPr>
                              <w:t>振動規制法第</w:t>
                            </w:r>
                            <w:r>
                              <w:rPr>
                                <w:rFonts w:hint="eastAsia"/>
                              </w:rPr>
                              <w:t>14</w:t>
                            </w:r>
                            <w:r>
                              <w:rPr>
                                <w:rFonts w:hint="eastAsia"/>
                              </w:rPr>
                              <w:t>条第</w:t>
                            </w:r>
                            <w:r>
                              <w:rPr>
                                <w:rFonts w:hint="eastAsia"/>
                              </w:rPr>
                              <w:t>1</w:t>
                            </w:r>
                            <w:r>
                              <w:rPr>
                                <w:rFonts w:hint="eastAsia"/>
                              </w:rPr>
                              <w:t>項（第</w:t>
                            </w:r>
                            <w:r>
                              <w:rPr>
                                <w:rFonts w:hint="eastAsia"/>
                              </w:rPr>
                              <w:t>2</w:t>
                            </w:r>
                            <w:r>
                              <w:rPr>
                                <w:rFonts w:hint="eastAsia"/>
                              </w:rPr>
                              <w:t>項）</w:t>
                            </w:r>
                          </w:p>
                        </w:txbxContent>
                      </wps:txbx>
                      <wps:bodyPr rot="0" vertOverflow="overflow" horzOverflow="overflow" wrap="square" lIns="72009" tIns="8890" rIns="72009" bIns="8890" anchor="t" anchorCtr="0" upright="1"/>
                    </wps:wsp>
                  </a:graphicData>
                </a:graphic>
              </wp:anchor>
            </w:drawing>
          </mc:Choice>
          <mc:Fallback>
            <w:pict>
              <v:rect id="Rectangle 1" style="z-index:2;height:30.4pt;mso-wrap-distance-left:9pt;width:172.35pt;mso-wrap-distance-top:0pt;mso-position-horizontal-relative:text;position:absolute;margin-top:7.25pt;margin-left:134.4pt;mso-position-vertical-relative:text;mso-wrap-distance-bottom:0pt;mso-wrap-distance-right:9pt;v-text-anchor:top;" o:spid="_x0000_s1026" o:allowincell="t" o:allowoverlap="t" filled="f" stroked="f" o:spt="1">
                <v:fill/>
                <v:textbox style="layout-flow:horizontal;" inset="2.0002499999999994mm,0.24694444444444438mm,2.0002499999999994mm,0.24694444444444438mm">
                  <w:txbxContent>
                    <w:p>
                      <w:pPr>
                        <w:pStyle w:val="0"/>
                        <w:jc w:val="center"/>
                        <w:rPr>
                          <w:rFonts w:hint="default"/>
                        </w:rPr>
                      </w:pPr>
                      <w:r>
                        <w:rPr>
                          <w:rFonts w:hint="eastAsia"/>
                        </w:rPr>
                        <w:t>騒音規制法第</w:t>
                      </w:r>
                      <w:r>
                        <w:rPr>
                          <w:rFonts w:hint="eastAsia"/>
                        </w:rPr>
                        <w:t>14</w:t>
                      </w:r>
                      <w:r>
                        <w:rPr>
                          <w:rFonts w:hint="eastAsia"/>
                        </w:rPr>
                        <w:t>条第</w:t>
                      </w:r>
                      <w:r>
                        <w:rPr>
                          <w:rFonts w:hint="eastAsia"/>
                        </w:rPr>
                        <w:t>1</w:t>
                      </w:r>
                      <w:r>
                        <w:rPr>
                          <w:rFonts w:hint="eastAsia"/>
                        </w:rPr>
                        <w:t>項（第</w:t>
                      </w:r>
                      <w:r>
                        <w:rPr>
                          <w:rFonts w:hint="eastAsia"/>
                        </w:rPr>
                        <w:t>2</w:t>
                      </w:r>
                      <w:r>
                        <w:rPr>
                          <w:rFonts w:hint="eastAsia"/>
                        </w:rPr>
                        <w:t>項）</w:t>
                      </w:r>
                    </w:p>
                    <w:p>
                      <w:pPr>
                        <w:pStyle w:val="0"/>
                        <w:jc w:val="center"/>
                        <w:rPr>
                          <w:rFonts w:hint="eastAsia"/>
                        </w:rPr>
                      </w:pPr>
                      <w:r>
                        <w:rPr>
                          <w:rFonts w:hint="eastAsia"/>
                        </w:rPr>
                        <w:t>振動規制法第</w:t>
                      </w:r>
                      <w:r>
                        <w:rPr>
                          <w:rFonts w:hint="eastAsia"/>
                        </w:rPr>
                        <w:t>14</w:t>
                      </w:r>
                      <w:r>
                        <w:rPr>
                          <w:rFonts w:hint="eastAsia"/>
                        </w:rPr>
                        <w:t>条第</w:t>
                      </w:r>
                      <w:r>
                        <w:rPr>
                          <w:rFonts w:hint="eastAsia"/>
                        </w:rPr>
                        <w:t>1</w:t>
                      </w:r>
                      <w:r>
                        <w:rPr>
                          <w:rFonts w:hint="eastAsia"/>
                        </w:rPr>
                        <w:t>項（第</w:t>
                      </w:r>
                      <w:r>
                        <w:rPr>
                          <w:rFonts w:hint="eastAsia"/>
                        </w:rPr>
                        <w:t>2</w:t>
                      </w:r>
                      <w:r>
                        <w:rPr>
                          <w:rFonts w:hint="eastAsia"/>
                        </w:rPr>
                        <w:t>項）</w:t>
                      </w:r>
                    </w:p>
                  </w:txbxContent>
                </v:textbox>
                <v:imagedata o:title=""/>
                <w10:wrap type="none" anchorx="text" anchory="text"/>
              </v:rect>
            </w:pict>
          </mc:Fallback>
        </mc:AlternateContent>
      </w:r>
      <w:r>
        <w:rPr>
          <w:rFonts w:hint="eastAsia"/>
        </w:rPr>
        <w:t>　</w:t>
      </w:r>
    </w:p>
    <w:p>
      <w:pPr>
        <w:pStyle w:val="0"/>
        <w:rPr>
          <w:rFonts w:hint="default"/>
        </w:rPr>
      </w:pPr>
      <w:r>
        <w:rPr>
          <w:rFonts w:hint="eastAsia"/>
        </w:rPr>
        <w:t>　特定建設作業を実施するので</w:t>
      </w:r>
      <w:r>
        <w:rPr>
          <w:rFonts w:hint="default"/>
        </w:rPr>
        <w:t xml:space="preserve">                                </w:t>
      </w:r>
      <w:r>
        <w:rPr>
          <w:rFonts w:hint="eastAsia"/>
        </w:rPr>
        <w:t>　の規定により、次のとおり届け出ます。</w:t>
      </w:r>
    </w:p>
    <w:p>
      <w:pPr>
        <w:pStyle w:val="0"/>
        <w:rPr>
          <w:rFonts w:hint="default"/>
        </w:rPr>
      </w:pPr>
    </w:p>
    <w:tbl>
      <w:tblPr>
        <w:tblStyle w:val="11"/>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25"/>
        <w:gridCol w:w="1011"/>
        <w:gridCol w:w="1012"/>
        <w:gridCol w:w="587"/>
        <w:gridCol w:w="278"/>
        <w:gridCol w:w="427"/>
        <w:gridCol w:w="215"/>
        <w:gridCol w:w="1555"/>
        <w:gridCol w:w="2871"/>
      </w:tblGrid>
      <w:tr>
        <w:trPr>
          <w:trHeight w:val="340"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建設工事の名称</w:t>
            </w:r>
          </w:p>
        </w:tc>
        <w:tc>
          <w:tcPr>
            <w:tcW w:w="7956"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p>
        </w:tc>
      </w:tr>
      <w:tr>
        <w:trPr>
          <w:trHeight w:val="454"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建設工事の目的に係る施設又は工作物の種類</w:t>
            </w:r>
          </w:p>
        </w:tc>
        <w:tc>
          <w:tcPr>
            <w:tcW w:w="7956"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p>
        </w:tc>
      </w:tr>
      <w:tr>
        <w:trPr>
          <w:trHeight w:val="624"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特定建設作業の種類</w:t>
            </w:r>
          </w:p>
        </w:tc>
        <w:tc>
          <w:tcPr>
            <w:tcW w:w="7956"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pacing w:line="0" w:lineRule="atLeast"/>
              <w:ind w:firstLine="162" w:firstLineChars="100"/>
              <w:rPr>
                <w:rFonts w:hint="default"/>
                <w:sz w:val="18"/>
              </w:rPr>
            </w:pPr>
            <w:r>
              <w:rPr>
                <w:rFonts w:hint="eastAsia"/>
                <w:sz w:val="18"/>
              </w:rPr>
              <w:t>くい打機　　くい抜機　　くい打くい抜機　　さく岩機　　ブレーカー　　空気圧縮機</w:t>
            </w:r>
            <w:r>
              <w:rPr>
                <w:rFonts w:hint="default"/>
                <w:sz w:val="18"/>
              </w:rPr>
              <w:t xml:space="preserve"> </w:t>
            </w:r>
          </w:p>
          <w:p>
            <w:pPr>
              <w:pStyle w:val="0"/>
              <w:spacing w:line="0" w:lineRule="atLeast"/>
              <w:ind w:firstLine="162" w:firstLineChars="100"/>
              <w:rPr>
                <w:rFonts w:hint="default"/>
                <w:sz w:val="18"/>
              </w:rPr>
            </w:pPr>
            <w:r>
              <w:rPr>
                <w:rFonts w:hint="eastAsia"/>
                <w:sz w:val="18"/>
              </w:rPr>
              <w:t>びょう打機　　鋼球　　舗装版破砕機　　コンクリートプラント　アスファルトプラント</w:t>
            </w:r>
          </w:p>
          <w:p>
            <w:pPr>
              <w:pStyle w:val="0"/>
              <w:spacing w:line="0" w:lineRule="atLeast"/>
              <w:ind w:firstLine="162" w:firstLineChars="100"/>
              <w:rPr>
                <w:rFonts w:hint="default"/>
                <w:sz w:val="18"/>
              </w:rPr>
            </w:pPr>
            <w:r>
              <w:rPr>
                <w:rFonts w:hint="eastAsia"/>
                <w:sz w:val="18"/>
              </w:rPr>
              <w:t>バックホウ　　トラクターショベル　　ブルドーザー</w:t>
            </w:r>
          </w:p>
        </w:tc>
      </w:tr>
      <w:tr>
        <w:trPr>
          <w:trHeight w:val="960"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pacing w:line="0" w:lineRule="atLeast"/>
              <w:rPr>
                <w:rFonts w:hint="default"/>
                <w:sz w:val="18"/>
              </w:rPr>
            </w:pPr>
            <w:r>
              <w:rPr>
                <w:rFonts w:hint="eastAsia"/>
                <w:sz w:val="18"/>
              </w:rPr>
              <w:t>特定建設作業に使用される騒音規制法施行令別表第２及び振動規制法施行令別表第２に規定する機械の名称、型式及び仕様</w:t>
            </w:r>
          </w:p>
        </w:tc>
        <w:tc>
          <w:tcPr>
            <w:tcW w:w="2610" w:type="dxa"/>
            <w:gridSpan w:val="3"/>
            <w:tcBorders>
              <w:top w:val="single" w:color="000000" w:sz="4" w:space="0"/>
              <w:left w:val="single" w:color="000000" w:sz="4" w:space="0"/>
              <w:bottom w:val="single" w:color="000000" w:sz="4" w:space="0"/>
              <w:right w:val="nil"/>
              <w:tl2br w:val="none" w:color="auto" w:sz="0" w:space="0"/>
              <w:tr2bl w:val="none" w:color="auto" w:sz="0" w:space="0"/>
            </w:tcBorders>
            <w:vAlign w:val="top"/>
          </w:tcPr>
          <w:p>
            <w:pPr>
              <w:pStyle w:val="0"/>
              <w:spacing w:line="0" w:lineRule="atLeast"/>
              <w:rPr>
                <w:rFonts w:hint="default"/>
                <w:sz w:val="18"/>
              </w:rPr>
            </w:pPr>
            <w:r>
              <w:rPr>
                <w:rFonts w:hint="eastAsia"/>
                <w:sz w:val="18"/>
              </w:rPr>
              <w:t>　名　称</w:t>
            </w:r>
          </w:p>
        </w:tc>
        <w:tc>
          <w:tcPr>
            <w:tcW w:w="2475" w:type="dxa"/>
            <w:gridSpan w:val="4"/>
            <w:tcBorders>
              <w:top w:val="single" w:color="000000" w:sz="4" w:space="0"/>
              <w:left w:val="nil"/>
              <w:bottom w:val="single" w:color="000000" w:sz="4" w:space="0"/>
              <w:right w:val="nil"/>
              <w:tl2br w:val="none" w:color="auto" w:sz="0" w:space="0"/>
              <w:tr2bl w:val="none" w:color="auto" w:sz="0" w:space="0"/>
            </w:tcBorders>
            <w:vAlign w:val="top"/>
          </w:tcPr>
          <w:p>
            <w:pPr>
              <w:pStyle w:val="0"/>
              <w:spacing w:line="0" w:lineRule="atLeast"/>
              <w:ind w:left="8"/>
              <w:rPr>
                <w:rFonts w:hint="default"/>
                <w:sz w:val="18"/>
              </w:rPr>
            </w:pPr>
            <w:r>
              <w:rPr>
                <w:rFonts w:hint="eastAsia"/>
                <w:sz w:val="18"/>
              </w:rPr>
              <w:t>型　式</w:t>
            </w:r>
          </w:p>
        </w:tc>
        <w:tc>
          <w:tcPr>
            <w:tcW w:w="2871"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spacing w:line="0" w:lineRule="atLeast"/>
              <w:rPr>
                <w:rFonts w:hint="default"/>
                <w:sz w:val="18"/>
              </w:rPr>
            </w:pPr>
            <w:r>
              <w:rPr>
                <w:rFonts w:hint="eastAsia"/>
                <w:sz w:val="18"/>
              </w:rPr>
              <w:t>仕　様</w:t>
            </w:r>
          </w:p>
        </w:tc>
      </w:tr>
      <w:tr>
        <w:trPr>
          <w:trHeight w:val="417"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特定建設作業の場所</w:t>
            </w:r>
          </w:p>
        </w:tc>
        <w:tc>
          <w:tcPr>
            <w:tcW w:w="3315" w:type="dxa"/>
            <w:gridSpan w:val="5"/>
            <w:tcBorders>
              <w:top w:val="single" w:color="000000" w:sz="4" w:space="0"/>
              <w:left w:val="single" w:color="000000" w:sz="4" w:space="0"/>
              <w:bottom w:val="nil"/>
              <w:right w:val="nil"/>
              <w:tl2br w:val="none" w:color="auto" w:sz="0" w:space="0"/>
              <w:tr2bl w:val="none" w:color="auto" w:sz="0" w:space="0"/>
            </w:tcBorders>
            <w:vAlign w:val="center"/>
          </w:tcPr>
          <w:p>
            <w:pPr>
              <w:pStyle w:val="0"/>
              <w:spacing w:line="0" w:lineRule="atLeast"/>
              <w:rPr>
                <w:rFonts w:hint="default"/>
                <w:sz w:val="18"/>
              </w:rPr>
            </w:pPr>
            <w:r>
              <w:rPr>
                <w:rFonts w:hint="eastAsia"/>
                <w:sz w:val="18"/>
              </w:rPr>
              <w:t>浅口市</w:t>
            </w:r>
          </w:p>
        </w:tc>
        <w:tc>
          <w:tcPr>
            <w:tcW w:w="215" w:type="dxa"/>
            <w:tcBorders>
              <w:top w:val="single" w:color="000000" w:sz="4" w:space="0"/>
              <w:left w:val="nil"/>
              <w:bottom w:val="nil"/>
              <w:right w:val="nil"/>
              <w:tl2br w:val="nil"/>
              <w:tr2bl w:val="nil"/>
            </w:tcBorders>
            <w:vAlign w:val="top"/>
          </w:tcPr>
          <w:p>
            <w:pPr>
              <w:pStyle w:val="0"/>
              <w:rPr>
                <w:rFonts w:hint="default"/>
                <w:sz w:val="18"/>
              </w:rPr>
            </w:pPr>
          </w:p>
        </w:tc>
        <w:tc>
          <w:tcPr>
            <w:tcW w:w="4426" w:type="dxa"/>
            <w:gridSpan w:val="2"/>
            <w:tcBorders>
              <w:top w:val="single" w:color="000000" w:sz="4" w:space="0"/>
              <w:left w:val="nil"/>
              <w:bottom w:val="nil"/>
              <w:right w:val="single" w:color="000000" w:sz="4" w:space="0"/>
              <w:tl2br w:val="nil"/>
              <w:tr2bl w:val="nil"/>
            </w:tcBorders>
            <w:vAlign w:val="top"/>
          </w:tcPr>
          <w:p>
            <w:pPr>
              <w:pStyle w:val="0"/>
              <w:rPr>
                <w:rFonts w:hint="default"/>
                <w:sz w:val="18"/>
              </w:rPr>
            </w:pPr>
          </w:p>
        </w:tc>
      </w:tr>
      <w:tr>
        <w:trPr>
          <w:cantSplit/>
          <w:trHeight w:val="187" w:hRule="atLeast"/>
        </w:trPr>
        <w:tc>
          <w:tcPr>
            <w:tcW w:w="2925"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特定建設作業の実施の</w:t>
            </w:r>
            <w:bookmarkStart w:id="0" w:name="_GoBack"/>
            <w:bookmarkEnd w:id="0"/>
            <w:r>
              <w:rPr>
                <w:rFonts w:hint="eastAsia"/>
                <w:sz w:val="18"/>
              </w:rPr>
              <w:t>期間</w:t>
            </w:r>
          </w:p>
        </w:tc>
        <w:tc>
          <w:tcPr>
            <w:tcW w:w="7956"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default"/>
                <w:sz w:val="18"/>
              </w:rPr>
              <w:t xml:space="preserve">  </w:t>
            </w:r>
            <w:r>
              <w:rPr>
                <w:rFonts w:hint="eastAsia"/>
                <w:sz w:val="18"/>
              </w:rPr>
              <w:t>自</w:t>
            </w:r>
            <w:r>
              <w:rPr>
                <w:rFonts w:hint="default"/>
                <w:sz w:val="18"/>
              </w:rPr>
              <w:t xml:space="preserve">      </w:t>
            </w:r>
            <w:r>
              <w:rPr>
                <w:rFonts w:hint="eastAsia"/>
                <w:sz w:val="18"/>
              </w:rPr>
              <w:t>年　　　月　　　日</w:t>
            </w:r>
            <w:r>
              <w:rPr>
                <w:rFonts w:hint="default"/>
                <w:sz w:val="18"/>
              </w:rPr>
              <w:t xml:space="preserve">       </w:t>
            </w:r>
            <w:r>
              <w:rPr>
                <w:rFonts w:hint="eastAsia"/>
                <w:sz w:val="18"/>
              </w:rPr>
              <w:t>　　　</w:t>
            </w:r>
            <w:r>
              <w:rPr>
                <w:rFonts w:hint="default"/>
                <w:sz w:val="18"/>
              </w:rPr>
              <w:t xml:space="preserve"> </w:t>
            </w:r>
          </w:p>
        </w:tc>
      </w:tr>
      <w:tr>
        <w:trPr>
          <w:cantSplit/>
          <w:trHeight w:val="170" w:hRule="atLeast"/>
        </w:trPr>
        <w:tc>
          <w:tcPr>
            <w:tcW w:w="2925"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0" w:lineRule="atLeast"/>
              <w:rPr>
                <w:rFonts w:hint="default"/>
                <w:sz w:val="18"/>
              </w:rPr>
            </w:pPr>
          </w:p>
        </w:tc>
        <w:tc>
          <w:tcPr>
            <w:tcW w:w="7956" w:type="dxa"/>
            <w:gridSpan w:val="8"/>
            <w:tcBorders>
              <w:top w:val="nil"/>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default"/>
                <w:sz w:val="18"/>
              </w:rPr>
              <w:t xml:space="preserve">                        </w:t>
            </w:r>
            <w:r>
              <w:rPr>
                <w:rFonts w:hint="eastAsia"/>
                <w:sz w:val="18"/>
              </w:rPr>
              <w:t>　　　　　日間　　</w:t>
            </w:r>
            <w:r>
              <w:rPr>
                <w:rFonts w:hint="eastAsia"/>
                <w:sz w:val="18"/>
                <w:u w:val="dotted" w:color="auto"/>
              </w:rPr>
              <w:t>（日曜・その他の休日の作業は法律で禁止）</w:t>
            </w:r>
          </w:p>
        </w:tc>
      </w:tr>
      <w:tr>
        <w:trPr>
          <w:cantSplit/>
          <w:trHeight w:val="256" w:hRule="atLeast"/>
        </w:trPr>
        <w:tc>
          <w:tcPr>
            <w:tcW w:w="2925"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0" w:lineRule="atLeast"/>
              <w:rPr>
                <w:rFonts w:hint="default"/>
                <w:sz w:val="18"/>
              </w:rPr>
            </w:pPr>
          </w:p>
        </w:tc>
        <w:tc>
          <w:tcPr>
            <w:tcW w:w="7956" w:type="dxa"/>
            <w:gridSpan w:val="8"/>
            <w:tcBorders>
              <w:top w:val="nil"/>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default"/>
                <w:sz w:val="18"/>
              </w:rPr>
              <w:t xml:space="preserve">  </w:t>
            </w:r>
            <w:r>
              <w:rPr>
                <w:rFonts w:hint="eastAsia"/>
                <w:sz w:val="18"/>
              </w:rPr>
              <w:t>至　　　年　　　月　　　日</w:t>
            </w:r>
          </w:p>
        </w:tc>
      </w:tr>
      <w:tr>
        <w:trPr>
          <w:cantSplit/>
          <w:trHeight w:val="181" w:hRule="atLeast"/>
        </w:trPr>
        <w:tc>
          <w:tcPr>
            <w:tcW w:w="2925"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特定建設作業の開始及び終了の時刻</w:t>
            </w:r>
          </w:p>
        </w:tc>
        <w:tc>
          <w:tcPr>
            <w:tcW w:w="1011" w:type="dxa"/>
            <w:tcBorders>
              <w:top w:val="single" w:color="000000" w:sz="4" w:space="0"/>
              <w:left w:val="single" w:color="000000" w:sz="4" w:space="0"/>
              <w:bottom w:val="dashed" w:color="000000" w:sz="4" w:space="0"/>
              <w:right w:val="single" w:color="000000" w:sz="4" w:space="0"/>
              <w:tl2br w:val="none" w:color="auto" w:sz="0" w:space="0"/>
              <w:tr2bl w:val="none" w:color="auto" w:sz="0" w:space="0"/>
            </w:tcBorders>
            <w:vAlign w:val="center"/>
          </w:tcPr>
          <w:p>
            <w:pPr>
              <w:pStyle w:val="0"/>
              <w:spacing w:line="0" w:lineRule="atLeast"/>
              <w:jc w:val="center"/>
              <w:rPr>
                <w:rFonts w:hint="default"/>
                <w:sz w:val="18"/>
              </w:rPr>
            </w:pPr>
            <w:r>
              <w:rPr>
                <w:rFonts w:hint="eastAsia"/>
                <w:sz w:val="18"/>
              </w:rPr>
              <w:t>作業開始</w:t>
            </w:r>
          </w:p>
        </w:tc>
        <w:tc>
          <w:tcPr>
            <w:tcW w:w="1012" w:type="dxa"/>
            <w:tcBorders>
              <w:top w:val="single" w:color="000000" w:sz="4" w:space="0"/>
              <w:left w:val="single" w:color="000000" w:sz="4" w:space="0"/>
              <w:bottom w:val="dashed" w:color="000000" w:sz="4" w:space="0"/>
              <w:right w:val="single" w:color="000000" w:sz="4" w:space="0"/>
              <w:tl2br w:val="none" w:color="auto" w:sz="0" w:space="0"/>
              <w:tr2bl w:val="none" w:color="auto" w:sz="0" w:space="0"/>
            </w:tcBorders>
            <w:vAlign w:val="center"/>
          </w:tcPr>
          <w:p>
            <w:pPr>
              <w:pStyle w:val="0"/>
              <w:spacing w:line="0" w:lineRule="atLeast"/>
              <w:jc w:val="center"/>
              <w:rPr>
                <w:rFonts w:hint="default"/>
                <w:sz w:val="18"/>
              </w:rPr>
            </w:pPr>
            <w:r>
              <w:rPr>
                <w:rFonts w:hint="eastAsia"/>
                <w:sz w:val="18"/>
              </w:rPr>
              <w:t>作業終了</w:t>
            </w:r>
          </w:p>
        </w:tc>
        <w:tc>
          <w:tcPr>
            <w:tcW w:w="1292" w:type="dxa"/>
            <w:gridSpan w:val="3"/>
            <w:tcBorders>
              <w:top w:val="single" w:color="000000" w:sz="4" w:space="0"/>
              <w:left w:val="single" w:color="000000" w:sz="4" w:space="0"/>
              <w:bottom w:val="dashed" w:color="000000" w:sz="4" w:space="0"/>
              <w:right w:val="single" w:color="000000" w:sz="4" w:space="0"/>
              <w:tl2br w:val="none" w:color="auto" w:sz="0" w:space="0"/>
              <w:tr2bl w:val="none" w:color="auto" w:sz="0" w:space="0"/>
            </w:tcBorders>
            <w:vAlign w:val="center"/>
          </w:tcPr>
          <w:p>
            <w:pPr>
              <w:pStyle w:val="0"/>
              <w:spacing w:line="0" w:lineRule="atLeast"/>
              <w:jc w:val="center"/>
              <w:rPr>
                <w:rFonts w:hint="default"/>
                <w:sz w:val="18"/>
              </w:rPr>
            </w:pPr>
            <w:r>
              <w:rPr>
                <w:rFonts w:hint="eastAsia"/>
                <w:sz w:val="18"/>
              </w:rPr>
              <w:t>実働時間</w:t>
            </w:r>
          </w:p>
        </w:tc>
        <w:tc>
          <w:tcPr>
            <w:tcW w:w="4641" w:type="dxa"/>
            <w:gridSpan w:val="3"/>
            <w:tcBorders>
              <w:top w:val="single" w:color="000000" w:sz="4" w:space="0"/>
              <w:left w:val="single" w:color="000000" w:sz="4" w:space="0"/>
              <w:bottom w:val="dashed" w:color="000000" w:sz="4" w:space="0"/>
              <w:right w:val="single" w:color="000000" w:sz="4" w:space="0"/>
              <w:tl2br w:val="none" w:color="auto" w:sz="0" w:space="0"/>
              <w:tr2bl w:val="none" w:color="auto" w:sz="0" w:space="0"/>
            </w:tcBorders>
            <w:vAlign w:val="center"/>
          </w:tcPr>
          <w:p>
            <w:pPr>
              <w:pStyle w:val="0"/>
              <w:spacing w:line="0" w:lineRule="atLeast"/>
              <w:jc w:val="center"/>
              <w:rPr>
                <w:rFonts w:hint="default"/>
                <w:sz w:val="18"/>
              </w:rPr>
            </w:pPr>
          </w:p>
        </w:tc>
      </w:tr>
      <w:tr>
        <w:trPr>
          <w:cantSplit/>
          <w:trHeight w:val="226" w:hRule="atLeast"/>
        </w:trPr>
        <w:tc>
          <w:tcPr>
            <w:tcW w:w="2925"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0" w:lineRule="atLeast"/>
              <w:rPr>
                <w:rFonts w:hint="default"/>
                <w:sz w:val="18"/>
              </w:rPr>
            </w:pPr>
          </w:p>
        </w:tc>
        <w:tc>
          <w:tcPr>
            <w:tcW w:w="1011" w:type="dxa"/>
            <w:tcBorders>
              <w:top w:val="dashed"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jc w:val="center"/>
              <w:rPr>
                <w:rFonts w:hint="default"/>
                <w:sz w:val="18"/>
              </w:rPr>
            </w:pPr>
            <w:r>
              <w:rPr>
                <w:rFonts w:hint="eastAsia"/>
                <w:sz w:val="18"/>
              </w:rPr>
              <w:t>自　　　時</w:t>
            </w:r>
          </w:p>
        </w:tc>
        <w:tc>
          <w:tcPr>
            <w:tcW w:w="1012" w:type="dxa"/>
            <w:tcBorders>
              <w:top w:val="dashed"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jc w:val="center"/>
              <w:rPr>
                <w:rFonts w:hint="default"/>
                <w:sz w:val="18"/>
              </w:rPr>
            </w:pPr>
            <w:r>
              <w:rPr>
                <w:rFonts w:hint="eastAsia"/>
                <w:sz w:val="18"/>
              </w:rPr>
              <w:t>至</w:t>
            </w:r>
            <w:r>
              <w:rPr>
                <w:rFonts w:hint="default"/>
                <w:sz w:val="18"/>
              </w:rPr>
              <w:t xml:space="preserve">  </w:t>
            </w:r>
            <w:r>
              <w:rPr>
                <w:rFonts w:hint="eastAsia"/>
                <w:sz w:val="18"/>
              </w:rPr>
              <w:t>　　時</w:t>
            </w:r>
          </w:p>
        </w:tc>
        <w:tc>
          <w:tcPr>
            <w:tcW w:w="1292" w:type="dxa"/>
            <w:gridSpan w:val="3"/>
            <w:tcBorders>
              <w:top w:val="dashed"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jc w:val="right"/>
              <w:rPr>
                <w:rFonts w:hint="default"/>
                <w:sz w:val="18"/>
              </w:rPr>
            </w:pPr>
            <w:r>
              <w:rPr>
                <w:rFonts w:hint="eastAsia"/>
                <w:sz w:val="18"/>
              </w:rPr>
              <w:t>時間</w:t>
            </w:r>
            <w:r>
              <w:rPr>
                <w:rFonts w:hint="default"/>
                <w:sz w:val="18"/>
              </w:rPr>
              <w:t>/</w:t>
            </w:r>
            <w:r>
              <w:rPr>
                <w:rFonts w:hint="eastAsia"/>
                <w:sz w:val="18"/>
              </w:rPr>
              <w:t>日</w:t>
            </w:r>
          </w:p>
        </w:tc>
        <w:tc>
          <w:tcPr>
            <w:tcW w:w="4641" w:type="dxa"/>
            <w:gridSpan w:val="3"/>
            <w:tcBorders>
              <w:top w:val="dashed"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p>
        </w:tc>
      </w:tr>
      <w:tr>
        <w:trPr>
          <w:cantSplit/>
          <w:trHeight w:val="196" w:hRule="atLeast"/>
        </w:trPr>
        <w:tc>
          <w:tcPr>
            <w:tcW w:w="2925"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0" w:lineRule="atLeast"/>
              <w:rPr>
                <w:rFonts w:hint="default"/>
                <w:sz w:val="18"/>
              </w:rPr>
            </w:pPr>
          </w:p>
        </w:tc>
        <w:tc>
          <w:tcPr>
            <w:tcW w:w="1011" w:type="dxa"/>
            <w:tcBorders>
              <w:top w:val="dashed" w:color="000000" w:sz="4" w:space="0"/>
              <w:left w:val="single" w:color="000000" w:sz="4" w:space="0"/>
              <w:bottom w:val="nil"/>
              <w:right w:val="single" w:color="000000" w:sz="4" w:space="0"/>
              <w:tl2br w:val="none" w:color="auto" w:sz="0" w:space="0"/>
              <w:tr2bl w:val="none" w:color="auto" w:sz="0" w:space="0"/>
            </w:tcBorders>
            <w:vAlign w:val="top"/>
          </w:tcPr>
          <w:p>
            <w:pPr>
              <w:pStyle w:val="0"/>
              <w:spacing w:line="0" w:lineRule="atLeast"/>
              <w:rPr>
                <w:rFonts w:hint="default"/>
                <w:sz w:val="18"/>
              </w:rPr>
            </w:pPr>
          </w:p>
        </w:tc>
        <w:tc>
          <w:tcPr>
            <w:tcW w:w="1012" w:type="dxa"/>
            <w:tcBorders>
              <w:top w:val="dashed" w:color="000000" w:sz="4" w:space="0"/>
              <w:left w:val="single" w:color="000000" w:sz="4" w:space="0"/>
              <w:bottom w:val="nil"/>
              <w:right w:val="single" w:color="000000" w:sz="4" w:space="0"/>
              <w:tl2br w:val="none" w:color="auto" w:sz="0" w:space="0"/>
              <w:tr2bl w:val="none" w:color="auto" w:sz="0" w:space="0"/>
            </w:tcBorders>
            <w:vAlign w:val="top"/>
          </w:tcPr>
          <w:p>
            <w:pPr>
              <w:pStyle w:val="0"/>
              <w:spacing w:line="0" w:lineRule="atLeast"/>
              <w:rPr>
                <w:rFonts w:hint="default"/>
                <w:sz w:val="18"/>
              </w:rPr>
            </w:pPr>
          </w:p>
        </w:tc>
        <w:tc>
          <w:tcPr>
            <w:tcW w:w="1292" w:type="dxa"/>
            <w:gridSpan w:val="3"/>
            <w:tcBorders>
              <w:top w:val="dashed" w:color="000000" w:sz="4" w:space="0"/>
              <w:left w:val="single" w:color="000000" w:sz="4" w:space="0"/>
              <w:bottom w:val="nil"/>
              <w:right w:val="single" w:color="000000" w:sz="4" w:space="0"/>
              <w:tl2br w:val="none" w:color="auto" w:sz="0" w:space="0"/>
              <w:tr2bl w:val="none" w:color="auto" w:sz="0" w:space="0"/>
            </w:tcBorders>
            <w:vAlign w:val="top"/>
          </w:tcPr>
          <w:p>
            <w:pPr>
              <w:pStyle w:val="0"/>
              <w:spacing w:line="0" w:lineRule="atLeast"/>
              <w:rPr>
                <w:rFonts w:hint="default"/>
                <w:sz w:val="18"/>
              </w:rPr>
            </w:pPr>
          </w:p>
        </w:tc>
        <w:tc>
          <w:tcPr>
            <w:tcW w:w="4641" w:type="dxa"/>
            <w:gridSpan w:val="3"/>
            <w:tcBorders>
              <w:top w:val="dashed" w:color="000000" w:sz="4" w:space="0"/>
              <w:left w:val="single" w:color="000000" w:sz="4" w:space="0"/>
              <w:bottom w:val="nil"/>
              <w:right w:val="single" w:color="000000" w:sz="4" w:space="0"/>
              <w:tl2br w:val="none" w:color="auto" w:sz="0" w:space="0"/>
              <w:tr2bl w:val="none" w:color="auto" w:sz="0" w:space="0"/>
            </w:tcBorders>
            <w:vAlign w:val="top"/>
          </w:tcPr>
          <w:p>
            <w:pPr>
              <w:pStyle w:val="0"/>
              <w:spacing w:line="0" w:lineRule="atLeast"/>
              <w:rPr>
                <w:rFonts w:hint="default"/>
                <w:sz w:val="18"/>
              </w:rPr>
            </w:pPr>
          </w:p>
        </w:tc>
      </w:tr>
      <w:tr>
        <w:trPr>
          <w:trHeight w:val="512"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騒音の防止</w:t>
            </w:r>
            <w:r>
              <w:rPr>
                <w:rFonts w:hint="eastAsia" w:ascii="ＭＳ 明朝" w:hAnsi="ＭＳ 明朝" w:eastAsia="ＭＳ 明朝"/>
                <w:sz w:val="18"/>
              </w:rPr>
              <w:t>の方法　</w:t>
            </w:r>
            <w:r>
              <w:rPr>
                <w:rFonts w:hint="eastAsia" w:ascii="ＭＳ 明朝" w:hAnsi="ＭＳ 明朝" w:eastAsia="ＭＳ 明朝"/>
                <w:sz w:val="18"/>
              </w:rPr>
              <w:t>(</w:t>
            </w:r>
            <w:r>
              <w:rPr>
                <w:rFonts w:hint="eastAsia" w:ascii="ＭＳ 明朝" w:hAnsi="ＭＳ 明朝" w:eastAsia="ＭＳ 明朝"/>
                <w:sz w:val="18"/>
              </w:rPr>
              <w:t>具体的に記入</w:t>
            </w:r>
            <w:r>
              <w:rPr>
                <w:rFonts w:hint="eastAsia" w:ascii="ＭＳ 明朝" w:hAnsi="ＭＳ 明朝" w:eastAsia="ＭＳ 明朝"/>
                <w:sz w:val="18"/>
              </w:rPr>
              <w:t>)</w:t>
            </w:r>
          </w:p>
        </w:tc>
        <w:tc>
          <w:tcPr>
            <w:tcW w:w="7956"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p>
        </w:tc>
      </w:tr>
      <w:tr>
        <w:trPr>
          <w:trHeight w:val="512"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騒音の防止</w:t>
            </w:r>
            <w:r>
              <w:rPr>
                <w:rFonts w:hint="eastAsia" w:ascii="ＭＳ 明朝" w:hAnsi="ＭＳ 明朝" w:eastAsia="ＭＳ 明朝"/>
                <w:sz w:val="18"/>
              </w:rPr>
              <w:t>の方法　</w:t>
            </w:r>
            <w:r>
              <w:rPr>
                <w:rFonts w:hint="eastAsia" w:ascii="ＭＳ 明朝" w:hAnsi="ＭＳ 明朝" w:eastAsia="ＭＳ 明朝"/>
                <w:sz w:val="18"/>
              </w:rPr>
              <w:t>(</w:t>
            </w:r>
            <w:r>
              <w:rPr>
                <w:rFonts w:hint="eastAsia" w:ascii="ＭＳ 明朝" w:hAnsi="ＭＳ 明朝" w:eastAsia="ＭＳ 明朝"/>
                <w:sz w:val="18"/>
              </w:rPr>
              <w:t>具体的に記入</w:t>
            </w:r>
            <w:r>
              <w:rPr>
                <w:rFonts w:hint="eastAsia" w:ascii="ＭＳ 明朝" w:hAnsi="ＭＳ 明朝" w:eastAsia="ＭＳ 明朝"/>
                <w:sz w:val="18"/>
              </w:rPr>
              <w:t>)</w:t>
            </w:r>
          </w:p>
        </w:tc>
        <w:tc>
          <w:tcPr>
            <w:tcW w:w="7956"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p>
        </w:tc>
      </w:tr>
      <w:tr>
        <w:trPr>
          <w:trHeight w:val="590"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発注者の氏名又は名称及び住所並びに法人にあってはその代表者の氏名</w:t>
            </w:r>
          </w:p>
        </w:tc>
        <w:tc>
          <w:tcPr>
            <w:tcW w:w="7956"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default"/>
                <w:sz w:val="18"/>
              </w:rPr>
              <w:t xml:space="preserve">  </w:t>
            </w:r>
            <w:r>
              <w:rPr>
                <w:rFonts w:hint="eastAsia"/>
                <w:sz w:val="18"/>
              </w:rPr>
              <w:t>住所</w:t>
            </w:r>
            <w:r>
              <w:rPr>
                <w:rFonts w:hint="default"/>
                <w:sz w:val="18"/>
              </w:rPr>
              <w:t xml:space="preserve">                  </w:t>
            </w:r>
            <w:r>
              <w:rPr>
                <w:rFonts w:hint="eastAsia"/>
                <w:sz w:val="18"/>
              </w:rPr>
              <w:t>　　　名称</w:t>
            </w:r>
          </w:p>
          <w:p>
            <w:pPr>
              <w:pStyle w:val="0"/>
              <w:spacing w:line="0" w:lineRule="atLeast"/>
              <w:rPr>
                <w:rFonts w:hint="default"/>
                <w:sz w:val="18"/>
              </w:rPr>
            </w:pPr>
            <w:r>
              <w:rPr>
                <w:rFonts w:hint="default"/>
                <w:sz w:val="18"/>
              </w:rPr>
              <w:t xml:space="preserve">                        </w:t>
            </w:r>
            <w:r>
              <w:rPr>
                <w:rFonts w:hint="eastAsia"/>
                <w:sz w:val="18"/>
              </w:rPr>
              <w:t>　　　氏名　　　　　　　　　　　　　電話番号</w:t>
            </w:r>
          </w:p>
        </w:tc>
      </w:tr>
      <w:tr>
        <w:trPr>
          <w:trHeight w:val="576"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届出者の現場責任者の氏名及び連絡場所</w:t>
            </w:r>
          </w:p>
        </w:tc>
        <w:tc>
          <w:tcPr>
            <w:tcW w:w="7956"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default"/>
                <w:sz w:val="18"/>
              </w:rPr>
              <w:t xml:space="preserve">  </w:t>
            </w:r>
            <w:r>
              <w:rPr>
                <w:rFonts w:hint="eastAsia"/>
                <w:sz w:val="18"/>
              </w:rPr>
              <w:t>氏名</w:t>
            </w:r>
            <w:r>
              <w:rPr>
                <w:rFonts w:hint="default"/>
                <w:sz w:val="18"/>
              </w:rPr>
              <w:t xml:space="preserve">                  </w:t>
            </w:r>
            <w:r>
              <w:rPr>
                <w:rFonts w:hint="eastAsia"/>
                <w:sz w:val="18"/>
              </w:rPr>
              <w:t>　　　連絡場所</w:t>
            </w:r>
            <w:r>
              <w:rPr>
                <w:rFonts w:hint="default"/>
                <w:sz w:val="18"/>
              </w:rPr>
              <w:t xml:space="preserve">                   </w:t>
            </w:r>
            <w:r>
              <w:rPr>
                <w:rFonts w:hint="eastAsia"/>
                <w:sz w:val="18"/>
              </w:rPr>
              <w:t>　</w:t>
            </w:r>
            <w:r>
              <w:rPr>
                <w:rFonts w:hint="default"/>
                <w:sz w:val="18"/>
              </w:rPr>
              <w:t xml:space="preserve"> </w:t>
            </w:r>
            <w:r>
              <w:rPr>
                <w:rFonts w:hint="eastAsia"/>
                <w:sz w:val="18"/>
              </w:rPr>
              <w:t>電話番号</w:t>
            </w:r>
          </w:p>
        </w:tc>
      </w:tr>
      <w:tr>
        <w:trPr>
          <w:trHeight w:val="960"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下請負人が特定建設作業を実施する場合は、当該下請負人の氏名又は名称及び住所並びに法人にあっては、その代表者の氏名</w:t>
            </w:r>
          </w:p>
        </w:tc>
        <w:tc>
          <w:tcPr>
            <w:tcW w:w="7956"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default"/>
                <w:sz w:val="18"/>
              </w:rPr>
              <w:t xml:space="preserve">  </w:t>
            </w:r>
            <w:r>
              <w:rPr>
                <w:rFonts w:hint="eastAsia"/>
                <w:sz w:val="18"/>
              </w:rPr>
              <w:t>住所</w:t>
            </w:r>
            <w:r>
              <w:rPr>
                <w:rFonts w:hint="default"/>
                <w:sz w:val="18"/>
              </w:rPr>
              <w:t xml:space="preserve">                  </w:t>
            </w:r>
            <w:r>
              <w:rPr>
                <w:rFonts w:hint="eastAsia"/>
                <w:sz w:val="18"/>
              </w:rPr>
              <w:t>　　　名称</w:t>
            </w:r>
          </w:p>
          <w:p>
            <w:pPr>
              <w:pStyle w:val="0"/>
              <w:spacing w:line="0" w:lineRule="atLeast"/>
              <w:rPr>
                <w:rFonts w:hint="default"/>
                <w:sz w:val="18"/>
              </w:rPr>
            </w:pPr>
          </w:p>
          <w:p>
            <w:pPr>
              <w:pStyle w:val="0"/>
              <w:spacing w:line="0" w:lineRule="atLeast"/>
              <w:rPr>
                <w:rFonts w:hint="default"/>
                <w:sz w:val="18"/>
              </w:rPr>
            </w:pPr>
            <w:r>
              <w:rPr>
                <w:rFonts w:hint="default"/>
                <w:sz w:val="18"/>
              </w:rPr>
              <w:t xml:space="preserve">                     </w:t>
            </w:r>
            <w:r>
              <w:rPr>
                <w:rFonts w:hint="eastAsia"/>
                <w:sz w:val="18"/>
              </w:rPr>
              <w:t>　</w:t>
            </w:r>
            <w:r>
              <w:rPr>
                <w:rFonts w:hint="default"/>
                <w:sz w:val="18"/>
              </w:rPr>
              <w:t xml:space="preserve">   </w:t>
            </w:r>
            <w:r>
              <w:rPr>
                <w:rFonts w:hint="eastAsia"/>
                <w:sz w:val="18"/>
              </w:rPr>
              <w:t>　　氏名</w:t>
            </w:r>
            <w:r>
              <w:rPr>
                <w:rFonts w:hint="default"/>
                <w:sz w:val="18"/>
              </w:rPr>
              <w:t xml:space="preserve">                  </w:t>
            </w:r>
            <w:r>
              <w:rPr>
                <w:rFonts w:hint="eastAsia"/>
                <w:sz w:val="18"/>
              </w:rPr>
              <w:t>　　　　電話番号</w:t>
            </w:r>
          </w:p>
        </w:tc>
      </w:tr>
      <w:tr>
        <w:trPr>
          <w:trHeight w:val="768" w:hRule="atLeast"/>
        </w:trPr>
        <w:tc>
          <w:tcPr>
            <w:tcW w:w="29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下請負人が特定建設作業を実施する場合は、当該下請負人の現場責任者の氏名及び連絡場所</w:t>
            </w:r>
          </w:p>
        </w:tc>
        <w:tc>
          <w:tcPr>
            <w:tcW w:w="7956"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default"/>
                <w:sz w:val="18"/>
              </w:rPr>
              <w:t xml:space="preserve">  </w:t>
            </w:r>
            <w:r>
              <w:rPr>
                <w:rFonts w:hint="eastAsia"/>
                <w:sz w:val="18"/>
              </w:rPr>
              <w:t>氏名</w:t>
            </w:r>
            <w:r>
              <w:rPr>
                <w:rFonts w:hint="default"/>
                <w:sz w:val="18"/>
              </w:rPr>
              <w:t xml:space="preserve">                  </w:t>
            </w:r>
            <w:r>
              <w:rPr>
                <w:rFonts w:hint="eastAsia"/>
                <w:sz w:val="18"/>
              </w:rPr>
              <w:t>　　　連絡場所</w:t>
            </w:r>
            <w:r>
              <w:rPr>
                <w:rFonts w:hint="default"/>
                <w:sz w:val="18"/>
              </w:rPr>
              <w:t xml:space="preserve">              </w:t>
            </w:r>
            <w:r>
              <w:rPr>
                <w:rFonts w:hint="eastAsia"/>
                <w:sz w:val="18"/>
              </w:rPr>
              <w:t>　　　　電話番号</w:t>
            </w:r>
          </w:p>
        </w:tc>
      </w:tr>
      <w:tr>
        <w:trPr>
          <w:cantSplit/>
          <w:trHeight w:val="367" w:hRule="atLeast"/>
        </w:trPr>
        <w:tc>
          <w:tcPr>
            <w:tcW w:w="2925" w:type="dxa"/>
            <w:tcBorders>
              <w:top w:val="doub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　受理年月日</w:t>
            </w:r>
          </w:p>
        </w:tc>
        <w:tc>
          <w:tcPr>
            <w:tcW w:w="2888" w:type="dxa"/>
            <w:gridSpan w:val="4"/>
            <w:tcBorders>
              <w:top w:val="doub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p>
        </w:tc>
        <w:tc>
          <w:tcPr>
            <w:tcW w:w="5068" w:type="dxa"/>
            <w:gridSpan w:val="4"/>
            <w:vMerge w:val="restart"/>
            <w:tcBorders>
              <w:top w:val="doub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0" w:lineRule="atLeast"/>
              <w:rPr>
                <w:rFonts w:hint="default"/>
                <w:sz w:val="18"/>
              </w:rPr>
            </w:pPr>
            <w:r>
              <w:rPr>
                <w:rFonts w:hint="eastAsia"/>
                <w:sz w:val="18"/>
              </w:rPr>
              <w:t>※受付印</w:t>
            </w:r>
          </w:p>
        </w:tc>
      </w:tr>
      <w:tr>
        <w:trPr>
          <w:cantSplit/>
          <w:trHeight w:val="228" w:hRule="atLeast"/>
        </w:trPr>
        <w:tc>
          <w:tcPr>
            <w:tcW w:w="29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18"/>
              </w:rPr>
            </w:pPr>
            <w:r>
              <w:rPr>
                <w:rFonts w:hint="eastAsia"/>
                <w:sz w:val="18"/>
              </w:rPr>
              <w:t>※　審査結果</w:t>
            </w:r>
          </w:p>
        </w:tc>
        <w:tc>
          <w:tcPr>
            <w:tcW w:w="2888"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tc>
        <w:tc>
          <w:tcPr>
            <w:tcW w:w="5068" w:type="dxa"/>
            <w:gridSpan w:val="4"/>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tc>
      </w:tr>
    </w:tbl>
    <w:p>
      <w:pPr>
        <w:pStyle w:val="0"/>
        <w:rPr>
          <w:rFonts w:hint="default"/>
          <w:sz w:val="18"/>
        </w:rPr>
      </w:pPr>
      <w:r>
        <w:rPr>
          <w:rFonts w:hint="default"/>
          <w:sz w:val="18"/>
        </w:rPr>
        <w:t xml:space="preserve"> </w:t>
      </w:r>
      <w:r>
        <w:rPr>
          <w:rFonts w:hint="eastAsia"/>
          <w:sz w:val="18"/>
        </w:rPr>
        <w:t>備考１　この届出書は、工事着工の７日前までに届出すること。</w:t>
      </w:r>
    </w:p>
    <w:p>
      <w:pPr>
        <w:pStyle w:val="0"/>
        <w:rPr>
          <w:rFonts w:hint="default"/>
          <w:sz w:val="18"/>
        </w:rPr>
      </w:pPr>
      <w:r>
        <w:rPr>
          <w:rFonts w:hint="default"/>
          <w:sz w:val="18"/>
        </w:rPr>
        <w:t xml:space="preserve">     </w:t>
      </w:r>
      <w:r>
        <w:rPr>
          <w:rFonts w:hint="eastAsia"/>
          <w:sz w:val="18"/>
        </w:rPr>
        <w:t>２　この届出書は、騒音規制法施行令別表第２、振動規制法施行令別表第２に掲げる特定建設作業の種類ごとに提出すること。</w:t>
      </w:r>
    </w:p>
    <w:p>
      <w:pPr>
        <w:pStyle w:val="0"/>
        <w:rPr>
          <w:rFonts w:hint="default"/>
          <w:sz w:val="18"/>
        </w:rPr>
      </w:pPr>
      <w:r>
        <w:rPr>
          <w:rFonts w:hint="default"/>
          <w:sz w:val="18"/>
        </w:rPr>
        <w:t xml:space="preserve">     </w:t>
      </w:r>
      <w:r>
        <w:rPr>
          <w:rFonts w:hint="eastAsia"/>
          <w:sz w:val="18"/>
        </w:rPr>
        <w:t>３　</w:t>
      </w:r>
      <w:r>
        <w:rPr>
          <w:rFonts w:hint="eastAsia"/>
          <w:spacing w:val="-2"/>
          <w:sz w:val="18"/>
        </w:rPr>
        <w:t>特定建設作業の種類の欄には、騒音規制法施行令別表第２、振動規制法施行令別表第２に掲げる特定建設作業の種類に○印を記入すること。</w:t>
      </w:r>
    </w:p>
    <w:p>
      <w:pPr>
        <w:pStyle w:val="0"/>
        <w:rPr>
          <w:rFonts w:hint="default"/>
          <w:sz w:val="18"/>
        </w:rPr>
      </w:pPr>
      <w:r>
        <w:rPr>
          <w:rFonts w:hint="eastAsia"/>
          <w:sz w:val="18"/>
        </w:rPr>
        <w:t>　　</w:t>
      </w:r>
      <w:r>
        <w:rPr>
          <w:rFonts w:hint="default"/>
          <w:sz w:val="18"/>
        </w:rPr>
        <w:t xml:space="preserve"> </w:t>
      </w:r>
      <w:r>
        <w:rPr>
          <w:rFonts w:hint="eastAsia"/>
          <w:sz w:val="18"/>
        </w:rPr>
        <w:t>４　特定建設作業の実施の期間の欄には、その期間中作業をしないこととしている日がある場合は、作業をしない日を明示すること。</w:t>
      </w:r>
    </w:p>
    <w:p>
      <w:pPr>
        <w:pStyle w:val="0"/>
        <w:rPr>
          <w:rFonts w:hint="default"/>
          <w:sz w:val="18"/>
        </w:rPr>
      </w:pPr>
      <w:r>
        <w:rPr>
          <w:rFonts w:hint="eastAsia"/>
          <w:sz w:val="18"/>
        </w:rPr>
        <w:t>　　</w:t>
      </w:r>
      <w:r>
        <w:rPr>
          <w:rFonts w:hint="default"/>
          <w:sz w:val="18"/>
        </w:rPr>
        <w:t xml:space="preserve"> </w:t>
      </w:r>
      <w:r>
        <w:rPr>
          <w:rFonts w:hint="eastAsia"/>
          <w:sz w:val="18"/>
        </w:rPr>
        <w:t>５　特定建設作業の開始及び終了の時刻の欄の記載にあたっては、作業の開始時刻及び終了時刻並びに実働時間が同じである日ごとにまとめて</w:t>
      </w:r>
    </w:p>
    <w:p>
      <w:pPr>
        <w:pStyle w:val="0"/>
        <w:ind w:firstLine="649" w:firstLineChars="400"/>
        <w:rPr>
          <w:rFonts w:hint="default"/>
          <w:sz w:val="18"/>
        </w:rPr>
      </w:pPr>
      <w:r>
        <w:rPr>
          <w:rFonts w:hint="eastAsia"/>
          <w:sz w:val="18"/>
        </w:rPr>
        <w:t>さしつかえない。</w:t>
      </w:r>
    </w:p>
    <w:p>
      <w:pPr>
        <w:pStyle w:val="0"/>
        <w:rPr>
          <w:rFonts w:hint="default"/>
          <w:sz w:val="18"/>
        </w:rPr>
      </w:pPr>
      <w:r>
        <w:rPr>
          <w:rFonts w:hint="eastAsia"/>
          <w:sz w:val="18"/>
        </w:rPr>
        <w:t>　　</w:t>
      </w:r>
      <w:r>
        <w:rPr>
          <w:rFonts w:hint="default"/>
          <w:sz w:val="18"/>
        </w:rPr>
        <w:t xml:space="preserve"> </w:t>
      </w:r>
      <w:r>
        <w:rPr>
          <w:rFonts w:hint="eastAsia"/>
          <w:sz w:val="18"/>
        </w:rPr>
        <w:t>６　※印の欄には、記載しないこと。</w:t>
      </w:r>
    </w:p>
    <w:p>
      <w:pPr>
        <w:pStyle w:val="0"/>
        <w:rPr>
          <w:rFonts w:hint="default"/>
          <w:sz w:val="18"/>
        </w:rPr>
      </w:pPr>
      <w:r>
        <w:rPr>
          <w:rFonts w:hint="default"/>
          <w:sz w:val="18"/>
        </w:rPr>
        <w:t xml:space="preserve">     </w:t>
      </w:r>
      <w:r>
        <w:rPr>
          <w:rFonts w:hint="eastAsia"/>
          <w:sz w:val="18"/>
        </w:rPr>
        <w:t>７　添付書類　１）付近見取図、作業工程表、使用する機械の仕様･出力等が確認できる資料（用紙の大きさは、日本産業規格Ａ４とすること）</w:t>
      </w:r>
    </w:p>
    <w:p>
      <w:pPr>
        <w:pStyle w:val="0"/>
        <w:rPr>
          <w:rFonts w:hint="default"/>
        </w:rPr>
      </w:pPr>
      <w:r>
        <w:rPr>
          <w:rFonts w:hint="default"/>
          <w:sz w:val="18"/>
        </w:rPr>
        <w:t xml:space="preserve">  </w:t>
      </w:r>
      <w:r>
        <w:rPr>
          <w:rFonts w:hint="eastAsia"/>
          <w:sz w:val="18"/>
        </w:rPr>
        <w:t>　　　　　　　　</w:t>
      </w:r>
      <w:r>
        <w:rPr>
          <w:rFonts w:hint="eastAsia"/>
          <w:sz w:val="18"/>
        </w:rPr>
        <w:t xml:space="preserve"> </w:t>
      </w:r>
      <w:r>
        <w:rPr>
          <w:rFonts w:hint="eastAsia"/>
          <w:sz w:val="24"/>
        </w:rPr>
        <w:t>※注意事項　近隣住民に工事概要の説明を行った上で工事を開始すること。</w:t>
      </w:r>
    </w:p>
    <w:sectPr>
      <w:pgSz w:w="11906" w:h="16838"/>
      <w:pgMar w:top="567" w:right="567" w:bottom="567" w:left="567" w:header="851" w:footer="992" w:gutter="0"/>
      <w:cols w:space="720"/>
      <w:textDirection w:val="lrTb"/>
      <w:docGrid w:type="linesAndChars" w:linePitch="290" w:charSpace="-36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96"/>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200</TotalTime>
  <Pages>1</Pages>
  <Words>0</Words>
  <Characters>966</Characters>
  <Application>JUST Note</Application>
  <Lines>182</Lines>
  <Paragraphs>56</Paragraphs>
  <CharactersWithSpaces>1530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TAB2025059</cp:lastModifiedBy>
  <dcterms:created xsi:type="dcterms:W3CDTF">2024-04-18T07:09:00Z</dcterms:created>
  <dcterms:modified xsi:type="dcterms:W3CDTF">2026-07-10T02:15:19Z</dcterms:modified>
  <cp:revision>3</cp:revision>
</cp:coreProperties>
</file>